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E50E" w14:textId="08316D76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C1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74/2024</w:t>
      </w:r>
    </w:p>
    <w:p w14:paraId="255A360F" w14:textId="77777777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C15">
        <w:rPr>
          <w:rFonts w:ascii="Times New Roman" w:hAnsi="Times New Roman" w:cs="Times New Roman"/>
          <w:b/>
          <w:bCs/>
          <w:sz w:val="24"/>
          <w:szCs w:val="24"/>
        </w:rPr>
        <w:t>WÓJTA GMINY OSTASZEWO</w:t>
      </w:r>
    </w:p>
    <w:p w14:paraId="10D8AD7A" w14:textId="77777777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3D47F" w14:textId="2CF1B993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C15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12 września</w:t>
      </w:r>
      <w:r w:rsidRPr="007B1C1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B1C1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37BE84C" w14:textId="77777777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9536" w14:textId="6AED4D75" w:rsidR="00F34379" w:rsidRDefault="00F34379" w:rsidP="00F34379">
      <w:pPr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w sprawie przyjęcia standardów ochrony małoletnich, uczestniczących w działalności prowadzonej przez Urząd Gminy w Ostaszewie</w:t>
      </w:r>
    </w:p>
    <w:p w14:paraId="6E8FBFC4" w14:textId="49674844" w:rsidR="00F34379" w:rsidRPr="007B1C15" w:rsidRDefault="00F34379" w:rsidP="00F34379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BBCBA3E" w14:textId="5F262B03" w:rsidR="00F34379" w:rsidRPr="00F34379" w:rsidRDefault="00F34379" w:rsidP="00A40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22 b i 22 c ustawy z dnia 13 maja 2016 r. o przeciwdziałaniu zagrożeniom przestępczością na tle seksualnym i ochronie małoletnich (t.j. Dz.U z 2024 r., </w:t>
      </w:r>
      <w:r w:rsidR="009812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poz. 560) </w:t>
      </w:r>
      <w:r w:rsidR="00A4030C" w:rsidRPr="00A4030C">
        <w:rPr>
          <w:rFonts w:ascii="Times New Roman" w:hAnsi="Times New Roman" w:cs="Times New Roman"/>
          <w:sz w:val="24"/>
          <w:szCs w:val="24"/>
        </w:rPr>
        <w:t>zarządzam, co następuje:</w:t>
      </w:r>
      <w:r w:rsidR="00A4030C" w:rsidRPr="00A4030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418FB3" w14:textId="77777777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32A231" w14:textId="77777777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E7574" w14:textId="3B5D81E2" w:rsid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Wprowadzam</w:t>
      </w:r>
      <w:r w:rsidRPr="00F34379">
        <w:rPr>
          <w:rFonts w:ascii="Times New Roman" w:hAnsi="Times New Roman" w:cs="Times New Roman"/>
          <w:sz w:val="24"/>
          <w:szCs w:val="24"/>
        </w:rPr>
        <w:t xml:space="preserve"> </w:t>
      </w:r>
      <w:r w:rsidRPr="00E52E5E">
        <w:rPr>
          <w:rFonts w:ascii="Times New Roman" w:hAnsi="Times New Roman" w:cs="Times New Roman"/>
          <w:sz w:val="24"/>
          <w:szCs w:val="24"/>
        </w:rPr>
        <w:t>Standardy Ochrony Małoletnich, uczestniczących w działalności prowadzonej przez Urząd Gminy w Ostaszewie</w:t>
      </w:r>
      <w:r>
        <w:rPr>
          <w:rFonts w:ascii="Times New Roman" w:hAnsi="Times New Roman" w:cs="Times New Roman"/>
          <w:sz w:val="24"/>
          <w:szCs w:val="24"/>
        </w:rPr>
        <w:t xml:space="preserve"> w brzmieniu stanowiącym załącznik </w:t>
      </w:r>
      <w:r w:rsidR="003D3F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4724AA4B" w14:textId="77777777" w:rsidR="00F815E8" w:rsidRDefault="00F815E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50C4E" w14:textId="1766D5D6" w:rsidR="00F34379" w:rsidRDefault="00F34379" w:rsidP="00F3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379">
        <w:rPr>
          <w:rFonts w:ascii="Times New Roman" w:hAnsi="Times New Roman" w:cs="Times New Roman"/>
          <w:sz w:val="24"/>
          <w:szCs w:val="24"/>
        </w:rPr>
        <w:t xml:space="preserve">Na Koordynatora do spraw standardów ochrony małoletnich w Urzędzie Gminy </w:t>
      </w:r>
      <w:r w:rsidR="003D3F19">
        <w:rPr>
          <w:rFonts w:ascii="Times New Roman" w:hAnsi="Times New Roman" w:cs="Times New Roman"/>
          <w:sz w:val="24"/>
          <w:szCs w:val="24"/>
        </w:rPr>
        <w:br/>
      </w:r>
      <w:r w:rsidRPr="00F34379">
        <w:rPr>
          <w:rFonts w:ascii="Times New Roman" w:hAnsi="Times New Roman" w:cs="Times New Roman"/>
          <w:sz w:val="24"/>
          <w:szCs w:val="24"/>
        </w:rPr>
        <w:t>w Ostaszewie wyznaczam Panią</w:t>
      </w:r>
      <w:r w:rsidR="002E3D60">
        <w:rPr>
          <w:rFonts w:ascii="Times New Roman" w:hAnsi="Times New Roman" w:cs="Times New Roman"/>
          <w:sz w:val="24"/>
          <w:szCs w:val="24"/>
        </w:rPr>
        <w:t xml:space="preserve"> Joann</w:t>
      </w:r>
      <w:r w:rsidR="00981272">
        <w:rPr>
          <w:rFonts w:ascii="Times New Roman" w:hAnsi="Times New Roman" w:cs="Times New Roman"/>
          <w:sz w:val="24"/>
          <w:szCs w:val="24"/>
        </w:rPr>
        <w:t>ę</w:t>
      </w:r>
      <w:r w:rsidR="002E3D60">
        <w:rPr>
          <w:rFonts w:ascii="Times New Roman" w:hAnsi="Times New Roman" w:cs="Times New Roman"/>
          <w:sz w:val="24"/>
          <w:szCs w:val="24"/>
        </w:rPr>
        <w:t xml:space="preserve"> Wycichowską – Inspektora ds. kadr i oświaty</w:t>
      </w:r>
      <w:r w:rsidRPr="00F34379">
        <w:rPr>
          <w:rFonts w:ascii="Times New Roman" w:hAnsi="Times New Roman" w:cs="Times New Roman"/>
          <w:sz w:val="24"/>
          <w:szCs w:val="24"/>
        </w:rPr>
        <w:t>.</w:t>
      </w:r>
    </w:p>
    <w:p w14:paraId="14FBB4AD" w14:textId="77777777" w:rsidR="00F815E8" w:rsidRPr="00F34379" w:rsidRDefault="00F815E8" w:rsidP="00F3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B132E" w14:textId="77777777" w:rsidR="00F34379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379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7B1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C15">
        <w:rPr>
          <w:rFonts w:ascii="Times New Roman" w:hAnsi="Times New Roman" w:cs="Times New Roman"/>
          <w:bCs/>
          <w:sz w:val="24"/>
          <w:szCs w:val="24"/>
        </w:rPr>
        <w:t>Wykonanie zarządzenia powierza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7B1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Sekretarzowi Gminy</w:t>
      </w:r>
      <w:r w:rsidRPr="007B1C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961118" w14:textId="77777777" w:rsidR="00F815E8" w:rsidRDefault="00F815E8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FAE3E5" w14:textId="77777777" w:rsidR="00F34379" w:rsidRPr="007B1C15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86_755860850"/>
      <w:r w:rsidRPr="00F34379">
        <w:rPr>
          <w:rFonts w:ascii="Times New Roman" w:hAnsi="Times New Roman" w:cs="Times New Roman"/>
          <w:b/>
          <w:bCs/>
          <w:sz w:val="24"/>
          <w:szCs w:val="24"/>
        </w:rPr>
        <w:t>§4.</w:t>
      </w:r>
      <w:bookmarkEnd w:id="0"/>
      <w:r w:rsidRPr="007B1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C15">
        <w:rPr>
          <w:rFonts w:ascii="Times New Roman" w:hAnsi="Times New Roman" w:cs="Times New Roman"/>
          <w:sz w:val="24"/>
          <w:szCs w:val="24"/>
        </w:rPr>
        <w:t xml:space="preserve">Zarządzenie </w:t>
      </w:r>
      <w:r w:rsidRPr="007B1C15">
        <w:rPr>
          <w:rFonts w:ascii="Times New Roman" w:hAnsi="Times New Roman" w:cs="Times New Roman"/>
          <w:bCs/>
          <w:sz w:val="24"/>
          <w:szCs w:val="24"/>
        </w:rPr>
        <w:t xml:space="preserve">wchodzi w życie z dniem </w:t>
      </w:r>
      <w:r>
        <w:rPr>
          <w:rFonts w:ascii="Times New Roman" w:hAnsi="Times New Roman" w:cs="Times New Roman"/>
          <w:bCs/>
          <w:sz w:val="24"/>
          <w:szCs w:val="24"/>
        </w:rPr>
        <w:t>wydania.</w:t>
      </w:r>
    </w:p>
    <w:p w14:paraId="6805A194" w14:textId="77777777" w:rsidR="00F34379" w:rsidRPr="007B1C15" w:rsidRDefault="00F34379" w:rsidP="00F34379">
      <w:pPr>
        <w:rPr>
          <w:rFonts w:ascii="Times New Roman" w:hAnsi="Times New Roman" w:cs="Times New Roman"/>
          <w:sz w:val="24"/>
          <w:szCs w:val="24"/>
        </w:rPr>
      </w:pPr>
    </w:p>
    <w:p w14:paraId="3B149F5B" w14:textId="611500C6" w:rsidR="00F34379" w:rsidRDefault="00F34379" w:rsidP="00F343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F815E8" w:rsidRPr="00F815E8">
        <w:drawing>
          <wp:inline distT="0" distB="0" distL="0" distR="0" wp14:anchorId="77B00225" wp14:editId="39A24675">
            <wp:extent cx="5760720" cy="704850"/>
            <wp:effectExtent l="0" t="0" r="0" b="0"/>
            <wp:docPr id="12480388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213231D0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8E286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708AB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467BB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4C4214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FEE9A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17505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309F2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16D8C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A3F69" w14:textId="77777777" w:rsidR="00F34379" w:rsidRDefault="00F34379" w:rsidP="00F34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24452A" w14:textId="77777777" w:rsidR="00F34379" w:rsidRDefault="00F34379" w:rsidP="00F34379">
      <w:pPr>
        <w:rPr>
          <w:rFonts w:ascii="Times New Roman" w:hAnsi="Times New Roman" w:cs="Times New Roman"/>
          <w:sz w:val="24"/>
          <w:szCs w:val="24"/>
        </w:rPr>
      </w:pPr>
    </w:p>
    <w:p w14:paraId="232B22CF" w14:textId="77777777" w:rsidR="00F815E8" w:rsidRDefault="00F815E8" w:rsidP="00F34379">
      <w:pPr>
        <w:rPr>
          <w:rFonts w:ascii="Times New Roman" w:hAnsi="Times New Roman" w:cs="Times New Roman"/>
          <w:sz w:val="24"/>
          <w:szCs w:val="24"/>
        </w:rPr>
      </w:pPr>
    </w:p>
    <w:p w14:paraId="047E23AB" w14:textId="77777777" w:rsidR="00F34379" w:rsidRPr="00384006" w:rsidRDefault="00F34379" w:rsidP="00F3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0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14:paraId="762B0E91" w14:textId="77777777" w:rsidR="00F34379" w:rsidRPr="00384006" w:rsidRDefault="00F34379" w:rsidP="00F3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DAF65" w14:textId="77777777" w:rsidR="00CC5321" w:rsidRDefault="00F34379" w:rsidP="00F3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00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</w:t>
      </w:r>
      <w:bookmarkStart w:id="1" w:name="_Hlk94081919"/>
      <w:r w:rsidRPr="00384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End w:id="1"/>
      <w:r w:rsidR="00A4030C" w:rsidRPr="00A4030C">
        <w:rPr>
          <w:rFonts w:ascii="Times New Roman" w:hAnsi="Times New Roman" w:cs="Times New Roman"/>
          <w:sz w:val="24"/>
          <w:szCs w:val="24"/>
        </w:rPr>
        <w:t xml:space="preserve">22b ust. 1 oraz art. 22c ust. 3 ustawy z dnia 13 maja 2016 r. </w:t>
      </w:r>
      <w:r w:rsidR="00CC5321">
        <w:rPr>
          <w:rFonts w:ascii="Times New Roman" w:hAnsi="Times New Roman" w:cs="Times New Roman"/>
          <w:sz w:val="24"/>
          <w:szCs w:val="24"/>
        </w:rPr>
        <w:br/>
      </w:r>
      <w:r w:rsidR="00A4030C" w:rsidRPr="00A4030C">
        <w:rPr>
          <w:rFonts w:ascii="Times New Roman" w:hAnsi="Times New Roman" w:cs="Times New Roman"/>
          <w:sz w:val="24"/>
          <w:szCs w:val="24"/>
        </w:rPr>
        <w:t>o przeciwdziałaniu zagrożeniom przestępczością na tle seksualnym</w:t>
      </w:r>
      <w:r w:rsidR="00A4030C">
        <w:rPr>
          <w:rFonts w:ascii="Times New Roman" w:hAnsi="Times New Roman" w:cs="Times New Roman"/>
          <w:sz w:val="24"/>
          <w:szCs w:val="24"/>
        </w:rPr>
        <w:t xml:space="preserve">, </w:t>
      </w:r>
      <w:r w:rsidR="00CC5321" w:rsidRPr="00CC5321">
        <w:rPr>
          <w:rFonts w:ascii="Times New Roman" w:hAnsi="Times New Roman" w:cs="Times New Roman"/>
          <w:sz w:val="24"/>
          <w:szCs w:val="24"/>
        </w:rPr>
        <w:t xml:space="preserve">obowiązek wprowadzenia standardów ochrony małoletnich ma każdy organ zarządzający jednostką systemu oświaty, </w:t>
      </w:r>
      <w:r w:rsidR="00CC5321">
        <w:rPr>
          <w:rFonts w:ascii="Times New Roman" w:hAnsi="Times New Roman" w:cs="Times New Roman"/>
          <w:sz w:val="24"/>
          <w:szCs w:val="24"/>
        </w:rPr>
        <w:br/>
      </w:r>
      <w:r w:rsidR="00CC5321" w:rsidRPr="00CC5321">
        <w:rPr>
          <w:rFonts w:ascii="Times New Roman" w:hAnsi="Times New Roman" w:cs="Times New Roman"/>
          <w:sz w:val="24"/>
          <w:szCs w:val="24"/>
        </w:rPr>
        <w:t xml:space="preserve">o której mowa w art. 2 pkt 1-8 ustawy z dnia 14 grudnia 2016 r. - Prawo oświatowe oraz inną placówką oświatową, opiekuńczą, wychowawczą, resocjalizacyjną, religijną, artystyczną, medyczną, rekreacyjną, sportową lub związaną z rozwijaniem zainteresowań, do której uczęszczają albo w której przebywają lub mogą przebywać małoletni, a także organizator działalności oświatowej, opiekuńczej, wychowawczej, resocjalizacyjnej, religijnej, artystycznej, medycznej, rekreacyjnej, sportowej lub związanej z rozwijaniem zainteresowań przez małoletnich. </w:t>
      </w:r>
    </w:p>
    <w:p w14:paraId="1E2DC049" w14:textId="54794089" w:rsidR="00F34379" w:rsidRPr="00384006" w:rsidRDefault="00F34379" w:rsidP="00F3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00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podjęcie niniejszego zarządzenia jest zasadne.</w:t>
      </w:r>
    </w:p>
    <w:p w14:paraId="5C367347" w14:textId="77777777" w:rsidR="00F34379" w:rsidRPr="00384006" w:rsidRDefault="00F34379" w:rsidP="00F3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164ED" w14:textId="77777777" w:rsidR="00F34379" w:rsidRPr="00CE25C7" w:rsidRDefault="00F34379" w:rsidP="00F343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25C7">
        <w:rPr>
          <w:rFonts w:ascii="Times New Roman" w:eastAsia="Times New Roman" w:hAnsi="Times New Roman" w:cs="Times New Roman"/>
          <w:sz w:val="16"/>
          <w:szCs w:val="16"/>
          <w:lang w:eastAsia="pl-PL"/>
        </w:rPr>
        <w:t>Sporządziła:</w:t>
      </w:r>
    </w:p>
    <w:p w14:paraId="5AB9B4C8" w14:textId="77777777" w:rsidR="00F34379" w:rsidRPr="00CE25C7" w:rsidRDefault="00F34379" w:rsidP="00F343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25C7">
        <w:rPr>
          <w:rFonts w:ascii="Times New Roman" w:eastAsia="Times New Roman" w:hAnsi="Times New Roman" w:cs="Times New Roman"/>
          <w:sz w:val="16"/>
          <w:szCs w:val="16"/>
          <w:lang w:eastAsia="pl-PL"/>
        </w:rPr>
        <w:t>Joanna Wycichowska</w:t>
      </w:r>
    </w:p>
    <w:p w14:paraId="215950F2" w14:textId="77777777" w:rsidR="00F34379" w:rsidRPr="00CE25C7" w:rsidRDefault="00F34379" w:rsidP="00F343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25C7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 ds. kadr i oświaty</w:t>
      </w:r>
    </w:p>
    <w:p w14:paraId="7A832A27" w14:textId="77777777" w:rsidR="00F34379" w:rsidRPr="00384006" w:rsidRDefault="00F34379" w:rsidP="00F343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4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14:paraId="14F51CFF" w14:textId="77777777" w:rsidR="00F34379" w:rsidRPr="00384006" w:rsidRDefault="00F34379" w:rsidP="00F3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61BCF" w14:textId="77777777" w:rsidR="00F34379" w:rsidRPr="00384006" w:rsidRDefault="00F34379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40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</w:t>
      </w:r>
    </w:p>
    <w:p w14:paraId="5A459E60" w14:textId="30FFB191" w:rsidR="00F34379" w:rsidRPr="00384006" w:rsidRDefault="00F815E8" w:rsidP="00F343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15E8">
        <w:drawing>
          <wp:inline distT="0" distB="0" distL="0" distR="0" wp14:anchorId="062442EA" wp14:editId="26DA4725">
            <wp:extent cx="5760720" cy="704850"/>
            <wp:effectExtent l="0" t="0" r="0" b="0"/>
            <wp:docPr id="9799511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379" w:rsidRPr="003840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3BD9C256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1872A6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8F3E9B3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EAEF76D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481797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CFD2EB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298B9F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A503B4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EF652FE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58CA62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AA33056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7664EF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EC027B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ACBE87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1B6F6D" w14:textId="77777777" w:rsidR="00F34379" w:rsidRDefault="00F3437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DA802B" w14:textId="77777777" w:rsidR="00A4030C" w:rsidRDefault="00A4030C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A78B83E" w14:textId="77777777" w:rsidR="00CC5321" w:rsidRDefault="00CC5321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46BA15" w14:textId="77777777" w:rsidR="003D3F19" w:rsidRDefault="003D3F19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077AA7E" w14:textId="77777777" w:rsidR="00626222" w:rsidRDefault="00626222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8C2346" w14:textId="77777777" w:rsidR="00F815E8" w:rsidRPr="007B1C15" w:rsidRDefault="00F815E8" w:rsidP="00F3437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B72BDE1" w14:textId="11A6627C" w:rsidR="00F34379" w:rsidRPr="00F34379" w:rsidRDefault="00F34379" w:rsidP="00F3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                                                                                             </w:t>
      </w:r>
      <w:r w:rsidR="002E3D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Załącznik </w:t>
      </w:r>
    </w:p>
    <w:p w14:paraId="3BEB2633" w14:textId="59BA60E1" w:rsidR="00F34379" w:rsidRPr="00F34379" w:rsidRDefault="00F34379" w:rsidP="00F3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</w:t>
      </w:r>
      <w:r w:rsidR="002E3D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do zarządzenia Nr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74</w:t>
      </w: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/2024</w:t>
      </w:r>
    </w:p>
    <w:p w14:paraId="4725349D" w14:textId="206453A0" w:rsidR="00F34379" w:rsidRPr="00F34379" w:rsidRDefault="00F34379" w:rsidP="00F3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</w:t>
      </w:r>
      <w:r w:rsidR="002E3D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Wójta Gminy Ostaszewo</w:t>
      </w:r>
    </w:p>
    <w:p w14:paraId="7B1ADF93" w14:textId="744700C5" w:rsidR="00E52E5E" w:rsidRDefault="00F34379" w:rsidP="00F34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12 września</w:t>
      </w:r>
      <w:r w:rsidRPr="00F3437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2024 r</w:t>
      </w:r>
    </w:p>
    <w:p w14:paraId="0808A07A" w14:textId="77777777" w:rsidR="00E52E5E" w:rsidRDefault="00E52E5E" w:rsidP="00E52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FF867" w14:textId="50FFFFE4" w:rsidR="0053524A" w:rsidRDefault="0053524A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0C">
        <w:rPr>
          <w:rFonts w:ascii="Times New Roman" w:hAnsi="Times New Roman" w:cs="Times New Roman"/>
          <w:b/>
          <w:bCs/>
          <w:sz w:val="24"/>
          <w:szCs w:val="24"/>
        </w:rPr>
        <w:t xml:space="preserve">Standardy Ochrony Małoletnich, uczestniczących w działalności prowadzonej </w:t>
      </w:r>
      <w:r w:rsidR="00E52E5E" w:rsidRPr="00A4030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030C">
        <w:rPr>
          <w:rFonts w:ascii="Times New Roman" w:hAnsi="Times New Roman" w:cs="Times New Roman"/>
          <w:b/>
          <w:bCs/>
          <w:sz w:val="24"/>
          <w:szCs w:val="24"/>
        </w:rPr>
        <w:t>przez Urząd Gminy w Ostaszewie</w:t>
      </w:r>
    </w:p>
    <w:p w14:paraId="473C8C88" w14:textId="77777777" w:rsidR="00A4030C" w:rsidRPr="00A4030C" w:rsidRDefault="00A4030C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AAA74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974ED" w14:textId="77777777" w:rsidR="0053524A" w:rsidRPr="0053524A" w:rsidRDefault="0053524A" w:rsidP="00535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24A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392780AA" w14:textId="77777777" w:rsidR="0053524A" w:rsidRDefault="0053524A" w:rsidP="00535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24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AB0585C" w14:textId="77777777" w:rsidR="00EA2F2D" w:rsidRPr="0053524A" w:rsidRDefault="00EA2F2D" w:rsidP="00535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ABA2C" w14:textId="535522AD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EA2F2D">
        <w:rPr>
          <w:rFonts w:ascii="Times New Roman" w:hAnsi="Times New Roman" w:cs="Times New Roman"/>
          <w:sz w:val="24"/>
          <w:szCs w:val="24"/>
        </w:rPr>
        <w:t>1.</w:t>
      </w:r>
      <w:r w:rsidRPr="0053524A">
        <w:rPr>
          <w:rFonts w:ascii="Times New Roman" w:hAnsi="Times New Roman" w:cs="Times New Roman"/>
          <w:sz w:val="24"/>
          <w:szCs w:val="24"/>
        </w:rPr>
        <w:t xml:space="preserve"> Ilekroć w niniejszym dokumencie mowa o:</w:t>
      </w:r>
    </w:p>
    <w:p w14:paraId="7234F1D6" w14:textId="5DCCA355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Wójcie</w:t>
      </w:r>
      <w:r w:rsidRPr="0053524A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Wójta Gminy Ostaszewo</w:t>
      </w:r>
      <w:r w:rsidR="00A4030C">
        <w:rPr>
          <w:rFonts w:ascii="Times New Roman" w:hAnsi="Times New Roman" w:cs="Times New Roman"/>
          <w:sz w:val="24"/>
          <w:szCs w:val="24"/>
        </w:rPr>
        <w:t>;</w:t>
      </w:r>
    </w:p>
    <w:p w14:paraId="742EA65C" w14:textId="19755E18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2) Jednostce – należy przez to rozumieć Urząd </w:t>
      </w:r>
      <w:r>
        <w:rPr>
          <w:rFonts w:ascii="Times New Roman" w:hAnsi="Times New Roman" w:cs="Times New Roman"/>
          <w:sz w:val="24"/>
          <w:szCs w:val="24"/>
        </w:rPr>
        <w:t>Gminy w Ostaszewie</w:t>
      </w:r>
      <w:r w:rsidR="00A4030C">
        <w:rPr>
          <w:rFonts w:ascii="Times New Roman" w:hAnsi="Times New Roman" w:cs="Times New Roman"/>
          <w:sz w:val="24"/>
          <w:szCs w:val="24"/>
        </w:rPr>
        <w:t>;</w:t>
      </w:r>
    </w:p>
    <w:p w14:paraId="3CB10EEF" w14:textId="77777777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3) Małoletnim – należy przez to rozumieć każdą osobę do ukończenia 18 roku życia;</w:t>
      </w:r>
    </w:p>
    <w:p w14:paraId="33DA7177" w14:textId="4E012935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4) Pracowniku – należy przez to rozumieć każdą osobę zatrudnioną lub współpracującą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 xml:space="preserve">z Urzędem </w:t>
      </w:r>
      <w:r>
        <w:rPr>
          <w:rFonts w:ascii="Times New Roman" w:hAnsi="Times New Roman" w:cs="Times New Roman"/>
          <w:sz w:val="24"/>
          <w:szCs w:val="24"/>
        </w:rPr>
        <w:t xml:space="preserve">Gminy w Ostaszewie, </w:t>
      </w:r>
      <w:r w:rsidRPr="0053524A">
        <w:rPr>
          <w:rFonts w:ascii="Times New Roman" w:hAnsi="Times New Roman" w:cs="Times New Roman"/>
          <w:sz w:val="24"/>
          <w:szCs w:val="24"/>
        </w:rPr>
        <w:t>bez względu na formę, w tym w szczególności pracownika, zleceniobiorcy, wykonawcy, praktykancie, wolontariuszu, stażyście, itp., który z racji pełnionej funkcji lub wykonywanych zadań ma lub może mieć kontakt z małoletnimi;</w:t>
      </w:r>
    </w:p>
    <w:p w14:paraId="6FFD9157" w14:textId="667CB760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5) Rodzicu – należy przez to rozumieć przedstawiciela ustawowego małoletniego pozostającego pod ich władzą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rodzicielską; jeżeli dziecko pozostaje pod władzą rodzicielską obojga rodziców, każde z nich może działać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samodzielnie jako przedstawiciel ustawowy dziecka;</w:t>
      </w:r>
    </w:p>
    <w:p w14:paraId="386F6CE3" w14:textId="15405F08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6) Opiekunie – należy przez to rozumieć opiekuna prawnego małoletniego, tj. osobę, która jest przedstawicielem ustawowym małoletniego, może dokonywać czynności prawnych w imieniu małoletniego i ma za zadanie chronić jego interesy prawne, osobiste i finansowe;</w:t>
      </w:r>
    </w:p>
    <w:p w14:paraId="16AF8F7C" w14:textId="1D96BBA2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7) Przemocy fizycznej – należy przez to rozumieć każde celowe użycie siły fizycznej skierowane przeciwko innej osobie, mające na celu przekroczenie jej granicy ciała,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szczególności bicie, popychanie, szarpanie;</w:t>
      </w:r>
    </w:p>
    <w:p w14:paraId="65DA3F44" w14:textId="3AA9067A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8) Przemocy psychicznej – należy przez to rozumieć powtarzający się wzorzec zachowania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stosunku do małoletniego, mającego na celu wywołanie u niego pogorszenie samopoczucia/samooceny, spowodowanie poczucia zagrożenia, w szczególności zachowanie polegające na wyśmiewaniu małoletniego, karanie przez odmowę szacunku/zainteresowania, stała krytyka, izolacja społeczna, degradacja werbalna (wyzywanie, poniżanie, upokarzanie, zawstydzanie), stosowanie gróźb;</w:t>
      </w:r>
    </w:p>
    <w:p w14:paraId="5E1D7167" w14:textId="7B74762F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9) Przemocy seksualnej – należy przez to rozumieć każdą formę zaangażowania innej osoby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aktywność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seksualną, na którą nie wyraża ona zgody lub nie jest w stanie w pełni zrozumieć i wyrazić udzielić świadomej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zgody</w:t>
      </w:r>
      <w:r w:rsidR="00A4030C">
        <w:rPr>
          <w:rFonts w:ascii="Times New Roman" w:hAnsi="Times New Roman" w:cs="Times New Roman"/>
          <w:sz w:val="24"/>
          <w:szCs w:val="24"/>
        </w:rPr>
        <w:t>;</w:t>
      </w:r>
    </w:p>
    <w:p w14:paraId="17A6F4B0" w14:textId="4D6793BA" w:rsidR="0053524A" w:rsidRPr="0053524A" w:rsidRDefault="0053524A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10) Standardy – należy przez to rozumieć niniejszy dokument wraz z załącznikami, wprowadzonymi na podstawie zarządzenia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="00981272">
        <w:rPr>
          <w:rFonts w:ascii="Times New Roman" w:hAnsi="Times New Roman" w:cs="Times New Roman"/>
          <w:sz w:val="24"/>
          <w:szCs w:val="24"/>
        </w:rPr>
        <w:t xml:space="preserve"> Gminy Ostaszewo</w:t>
      </w:r>
      <w:r w:rsidRPr="0053524A">
        <w:rPr>
          <w:rFonts w:ascii="Times New Roman" w:hAnsi="Times New Roman" w:cs="Times New Roman"/>
          <w:sz w:val="24"/>
          <w:szCs w:val="24"/>
        </w:rPr>
        <w:t>.</w:t>
      </w:r>
    </w:p>
    <w:p w14:paraId="6A09139A" w14:textId="1AB74870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Zasady bezpiecznych relacji pracowników z małoletnimi, określone przez Standardy, obowiązują wszystkich pracowników, współpracowników, stażystów i wolontariuszy, a także każdą dorosłą osobę mającą kontakt z małoletnimi znajdującymi się pod opieką pracowników Urzędu </w:t>
      </w:r>
      <w:r w:rsidR="00EA2F2D">
        <w:rPr>
          <w:rFonts w:ascii="Times New Roman" w:hAnsi="Times New Roman" w:cs="Times New Roman"/>
          <w:sz w:val="24"/>
          <w:szCs w:val="24"/>
        </w:rPr>
        <w:t>Gminy w Ostaszewie</w:t>
      </w:r>
      <w:r w:rsidRPr="0053524A">
        <w:rPr>
          <w:rFonts w:ascii="Times New Roman" w:hAnsi="Times New Roman" w:cs="Times New Roman"/>
          <w:sz w:val="24"/>
          <w:szCs w:val="24"/>
        </w:rPr>
        <w:t>, jeśli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kontakt ten odbywa się za zgodą Urzędu i/lub na jej terenie.</w:t>
      </w:r>
    </w:p>
    <w:p w14:paraId="72B45954" w14:textId="0462B267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Znajomość i zaakceptowanie zasad są potwierdzone podpisaniem oświadczenia, którego wzór stanowi załącznik nr 1 do Standardów.</w:t>
      </w:r>
    </w:p>
    <w:p w14:paraId="39F0ED9C" w14:textId="39D77DE0" w:rsidR="0039316D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3. Rekrutacja pracowników odbywa się zgodnie z uwzględnieniem niniejszych Standardów, w szczególności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 xml:space="preserve">w przypadku pracowników mających bezpośredni kontakt </w:t>
      </w:r>
      <w:r w:rsidR="00A4030C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 xml:space="preserve">z małoletnimi. </w:t>
      </w:r>
      <w:r w:rsidR="00EA2F2D">
        <w:rPr>
          <w:rFonts w:ascii="Times New Roman" w:hAnsi="Times New Roman" w:cs="Times New Roman"/>
          <w:sz w:val="24"/>
          <w:szCs w:val="24"/>
        </w:rPr>
        <w:t xml:space="preserve">Wójt </w:t>
      </w:r>
      <w:r w:rsidRPr="0053524A">
        <w:rPr>
          <w:rFonts w:ascii="Times New Roman" w:hAnsi="Times New Roman" w:cs="Times New Roman"/>
          <w:sz w:val="24"/>
          <w:szCs w:val="24"/>
        </w:rPr>
        <w:t>przeprowadza weryfikację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w Rejestrze Sprawców Przestępstw na Tle Seksualnym, zgodnie z procedurą określoną w załączniku nr 2 do Standardów.</w:t>
      </w:r>
    </w:p>
    <w:p w14:paraId="16A2CEE0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26BBC" w14:textId="77777777" w:rsidR="0053524A" w:rsidRPr="00EA2F2D" w:rsidRDefault="0053524A" w:rsidP="00EA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2D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1ABBEC42" w14:textId="77777777" w:rsidR="0053524A" w:rsidRDefault="0053524A" w:rsidP="00EA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2D">
        <w:rPr>
          <w:rFonts w:ascii="Times New Roman" w:hAnsi="Times New Roman" w:cs="Times New Roman"/>
          <w:b/>
          <w:bCs/>
          <w:sz w:val="24"/>
          <w:szCs w:val="24"/>
        </w:rPr>
        <w:t>Zasady i wymogi w zakresie bezpiecznych relacji pracowników Urzędu z małoletnimi</w:t>
      </w:r>
    </w:p>
    <w:p w14:paraId="6547C8A9" w14:textId="77777777" w:rsidR="00EA2F2D" w:rsidRPr="00EA2F2D" w:rsidRDefault="00EA2F2D" w:rsidP="00EA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6D08B" w14:textId="7BA5FB49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Pracownicy w relacjach z małoletnimi kierują się ich dobrem i działają w ich najlepszym interesie, z poszanowaniem ich godności i potrzeb.</w:t>
      </w:r>
    </w:p>
    <w:p w14:paraId="007B6155" w14:textId="77777777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Pracownicy zachowują wobec małoletnich szacunek i cierpliwość.</w:t>
      </w:r>
    </w:p>
    <w:p w14:paraId="18519E86" w14:textId="77777777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3. Niedopuszczalne jest stosowanie wobec małoletnich jakichkolwiek form przemocy.</w:t>
      </w:r>
    </w:p>
    <w:p w14:paraId="39E8EA61" w14:textId="04E12A0B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4. Pracownicy zobowiązani są do utrzymywania profesjonalnych relacji z małoletnimi przy zastosowaniu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działań i komunikatów adekwatnych do sytuacji, wieku małoletniego uwzględniając jego umiejętności rozwojowe, możliwości wynikające z niepełnosprawności oraz potrzeb edukacyjnych.</w:t>
      </w:r>
    </w:p>
    <w:p w14:paraId="4453DAA0" w14:textId="1FD5DB9E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5. Pracownik dba o to, aby przebywając z małoletnimi znajdował się w zasięgu wzroku </w:t>
      </w:r>
      <w:r w:rsidR="00A4030C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 xml:space="preserve">i słuchu innych osób. W przypadku konieczności pozostania z małoletnim sam na sam, pracownik poinformuje o tym fakcie innego pracownika wraz ze wskazaniem miejsca, </w:t>
      </w:r>
      <w:r w:rsidR="00A4030C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którym będą się znajdować.</w:t>
      </w:r>
    </w:p>
    <w:p w14:paraId="6E0E08BC" w14:textId="277CEC91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6. Małoletni ma prawo do uzyskania informacji o osobie, której może zgłosić niewłaściwe zachowanie oraz ma prawo oczekiwać odpowiedniej reakcji na zgłoszenie. Pracownicy będą informować małoletnich o formach zgłaszania sytuacji, zachowań lub słów, w których czują się niekomfortowo. Pracownicy są zobowiązani do wysłuchania małoletniego lub wskazania osoby, z którą mogą porozmawiać, do udzielenia pomocy małoletniemu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lub innej odpowiedniej do sytuacji reakcji na niewłaściwe zachowanie.</w:t>
      </w:r>
    </w:p>
    <w:p w14:paraId="0F15D915" w14:textId="4102E648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Komunikacja między pracownikiem a małoletnim powinna być prowadzona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z zachowaniem szacunku, cierpliwości, uważności i zrozumienia.</w:t>
      </w:r>
    </w:p>
    <w:p w14:paraId="2D0B74F6" w14:textId="74D55611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Odpowiedzi i informacje udzielane małoletnim powinny być udzielane w sposób adekwatny do ich wieku i sytuacji.</w:t>
      </w:r>
    </w:p>
    <w:p w14:paraId="39D9A9FB" w14:textId="0E5CF305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3. Komunikacja z małoletnim powinna się odbywać w sposób, który nie będzie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go zawstydzać, lekceważyć ani obrażać.</w:t>
      </w:r>
    </w:p>
    <w:p w14:paraId="2E89A5EC" w14:textId="6B7216C4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4. Pracownik nie może krzyczeć na małoletniego, z wyjątkiem szczególnych przypadków wynikających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z bezpieczeństwa małoletniego.</w:t>
      </w:r>
    </w:p>
    <w:p w14:paraId="4D47B79F" w14:textId="6A56F6D7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5. Pracownik jest zobowiązany do każdorazowego poinformowania małoletniego </w:t>
      </w:r>
      <w:r w:rsidR="00A4030C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o decyzjach podejmowanych w stosunku do niego oraz wyjaśnienia mu ich podstaw. Podejmowanie decyzji dotyczących małoletniego powinno następować z poszanowaniem jego godności i w miarę możliwości uwzględniać jego oczekiwania.</w:t>
      </w:r>
    </w:p>
    <w:p w14:paraId="50B46B59" w14:textId="27491E9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Małoletni ma prawo do poszanowania prywatności. Pracownicy podejmują działania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z uwzględnieniem tej zasady.</w:t>
      </w:r>
    </w:p>
    <w:p w14:paraId="7FFEF71A" w14:textId="0F482396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Pracownik nie może ujawniać informacji dotyczących małoletniego wobec osób nieuprawnionych. Informacje te obejmują wizerunek małoletniego, informacje o jego sytuacji rodzinnej, ekonomicznej, medycznej, opiekuńczej i prawnej.</w:t>
      </w:r>
    </w:p>
    <w:p w14:paraId="63E1EEB2" w14:textId="22491717" w:rsidR="0053524A" w:rsidRPr="0053524A" w:rsidRDefault="0053524A" w:rsidP="00657F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3. Pracownik nie może utrwalać wizerunku małoletnich (filmowanie, nagrywanie głosu, fotografowanie) dla potrzeb prywatnych. Dotyczy to także uniemożliwienia osobom trzecim utrwalenia wizerunków małoletnich.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 xml:space="preserve">Utrwalanie wizerunku małoletnich jest możliwe wyłącznie na potrzeby Urzędu oraz za zgodą rodzica lub opiekuna, która jest udzielana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 xml:space="preserve">w formie pisemnej. Pracownik jest zobowiązany każdorazowo do poinformowania rodzica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lub opiekuna oraz małoletniego o celu utrwalenia wizerunku.</w:t>
      </w:r>
    </w:p>
    <w:p w14:paraId="3410A4CB" w14:textId="6907A073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W obecności małoletnich zabronione są jakiekolwiek niestosowne zachowania,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szczególności używanie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wulgarnych słów, gestów lub żartów, obraźliwe uwagi pod adresem małoletniego lub innych osób, nawiązywanie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 xml:space="preserve">w wypowiedziach do aktywności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lub atrakcyjności seksualnej, nadużywanie w stosunku do małoletniego</w:t>
      </w:r>
      <w:r w:rsidR="00EA2F2D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 xml:space="preserve">władzy, używanie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stosunku do małoletniego jakiejkolwiek formy przemocy.</w:t>
      </w:r>
    </w:p>
    <w:p w14:paraId="073C7DFC" w14:textId="4D70FF98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lastRenderedPageBreak/>
        <w:t>2. Zabronione jest krzywdzenie małoletnich w jakiejkolwiek formie. Przykładowe zachowania uznawane za krzywdzenie, symptomy występujące w przypadku krzywdzenia zawiera załącznik nr 3 do Standardów.</w:t>
      </w:r>
    </w:p>
    <w:p w14:paraId="45D2AB69" w14:textId="782636AE" w:rsidR="0053524A" w:rsidRPr="0053524A" w:rsidRDefault="00EA2F2D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3524A" w:rsidRPr="0053524A">
        <w:rPr>
          <w:rFonts w:ascii="Times New Roman" w:hAnsi="Times New Roman" w:cs="Times New Roman"/>
          <w:sz w:val="24"/>
          <w:szCs w:val="24"/>
        </w:rPr>
        <w:t>Pracownikowi, zarówno w pracy, jak i poza nią, nie wolno nawiązywać z małoletnim jakichkolwiek relacji seksualnych, ani składać mu propozycji o nieodpowiednim charakterze. Obejmuje to także seksualne komentarze, żarty, gesty oraz udostępnianie małoletnim treści erotycznych i pornograficznych bez względu na ich formę.</w:t>
      </w:r>
    </w:p>
    <w:p w14:paraId="24D53CA4" w14:textId="64A34679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4. Pracownikowi nie wolno proponować małoletnim alkoholu, wyrobów tytoniowych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ani nielegalnych substancji, jak również używać ich w obecności małoletnich.</w:t>
      </w:r>
    </w:p>
    <w:p w14:paraId="1E48E156" w14:textId="66D382F8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5. Pracownikowi nie wolno przyjmować pieniędzy ani prezentów od małoletnich,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ani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rodziców/opiekunów małoletniego.</w:t>
      </w:r>
    </w:p>
    <w:p w14:paraId="455D5711" w14:textId="5B545D54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6. Pracownikowi nie wolno wchodzić w relacje jakiejkolwiek zależności wobec małoletniego lub rodziców/opiekunów małoletniego, które mogłyby prowadzić do oskarżeń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o nierówne traktowanie bądź czerpanie korzyści majątkowych i innych.</w:t>
      </w:r>
    </w:p>
    <w:p w14:paraId="0ABA28FF" w14:textId="5CD5E78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Pracownicy są zobowiązani do równego traktowania małoletnich ze względu na ich płeć, orientację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seksualną, sprawność/niepełnosprawność, status społeczny, etniczny, kulturowy, religijny i światopogląd.</w:t>
      </w:r>
    </w:p>
    <w:p w14:paraId="22C367ED" w14:textId="18D9D464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2. Pracownicy są zobowiązani do unikania faworyzowania małoletnich bez względu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na przyczynę.</w:t>
      </w:r>
    </w:p>
    <w:p w14:paraId="5E818297" w14:textId="77B5B12E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Dopuszczalny jest fizyczny kontakt pracownika z małoletnim, który jest stosowny </w:t>
      </w:r>
      <w:r w:rsidR="00E52E5E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i spełnia zasady bezpiecznego kontaktu, tj.:</w:t>
      </w:r>
    </w:p>
    <w:p w14:paraId="297BB931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1) jest odpowiedzią na potrzeby małoletniego w danym momencie,</w:t>
      </w:r>
    </w:p>
    <w:p w14:paraId="0A7C5A94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2) uwzględnia wiek małoletniego, etap rozwojowy, płeć, kontekst kulturowy i sytuacyjny.</w:t>
      </w:r>
    </w:p>
    <w:p w14:paraId="575B9F3E" w14:textId="5B6A2D06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Pracownik dokonując oceny stosowności kontaktu fizycznego z małoletnim kieruje się zawsze swoim profesjonalnym osądem, słuchając, obserwując i odnotowując reakcję małoletniego.</w:t>
      </w:r>
    </w:p>
    <w:p w14:paraId="4D0F570C" w14:textId="35F1C8B0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3. Pracownikowi nie wolno bić, szturchać, popychać ani w jakikolwiek sposób naruszać integralności fizycznej małoletniego. Pracownik nie może dotykać małoletniego w sposób, który może być uznany za nieprzyzwoity lub niestosowny.</w:t>
      </w:r>
    </w:p>
    <w:p w14:paraId="57824805" w14:textId="0A072127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4. Pracownik nie powinien angażować się w takie aktywności jak łaskotanie, udawane walki z dziećmi czy brutalne zabawy fizyczne.</w:t>
      </w:r>
    </w:p>
    <w:p w14:paraId="55F89BED" w14:textId="4E8F941B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5. W sytuacjach wymagających czynności pielęgnacyjnych i higienicznych wobec małoletniego pracownik jest zobowiązany do wykonywania ich z zastosowaniem niezbędnego kontaktu fizycznego z małoletnim przy udziale lub w obecności innego pracownika</w:t>
      </w:r>
      <w:r w:rsidR="002E3D60">
        <w:rPr>
          <w:rFonts w:ascii="Times New Roman" w:hAnsi="Times New Roman" w:cs="Times New Roman"/>
          <w:sz w:val="24"/>
          <w:szCs w:val="24"/>
        </w:rPr>
        <w:t>.</w:t>
      </w:r>
    </w:p>
    <w:p w14:paraId="4E1F82F8" w14:textId="5C8929FE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Kontakt pracowników z małoletnimi powinien odbywać się wyłącznie w godzinach pracy i dotyczyć celów mieszczących się w zakresie ich obowiązków.</w:t>
      </w:r>
    </w:p>
    <w:p w14:paraId="28A177C4" w14:textId="0FC6403E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Zabronione jest zapraszanie małoletnich do miejsca zamieszkania pracownika, spotkania się z nimi poza godzinami pracy, utrzymywanie kontaktów z małoletnimi poprzez prywatne kanały komunikacji (prywatny telefon, e-mail, komunikatory, profile w mediach społecznościowych).</w:t>
      </w:r>
    </w:p>
    <w:p w14:paraId="17128FF0" w14:textId="14B227C7" w:rsidR="0053524A" w:rsidRPr="0053524A" w:rsidRDefault="0053524A" w:rsidP="002E3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3.</w:t>
      </w:r>
      <w:r w:rsidR="002E3D60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 xml:space="preserve">Utrzymywanie relacji towarzyskich lub rodzinnych (jeśli małoletni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i rodzice/opiekunowie małoletnich są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 xml:space="preserve">osobami bliskimi wobec pracownika) wymaga zachowania poufności wszystkich informacji dotyczących innych małoletnich,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ich rodziców/opiekunów.</w:t>
      </w:r>
    </w:p>
    <w:p w14:paraId="0C23F4D4" w14:textId="77777777" w:rsidR="00E52E5E" w:rsidRDefault="00E52E5E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96E3B" w14:textId="77777777" w:rsidR="00657F15" w:rsidRDefault="00657F15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65111" w14:textId="77777777" w:rsidR="00657F15" w:rsidRDefault="00657F15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E09CA" w14:textId="77777777" w:rsidR="00657F15" w:rsidRDefault="00657F15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B25B9" w14:textId="77777777" w:rsidR="00657F15" w:rsidRDefault="00657F15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13F9C" w14:textId="77777777" w:rsidR="00657F15" w:rsidRDefault="00657F15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895DF" w14:textId="0D5189E6" w:rsidR="0053524A" w:rsidRPr="00E52E5E" w:rsidRDefault="0053524A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3.</w:t>
      </w:r>
    </w:p>
    <w:p w14:paraId="360A61E1" w14:textId="77777777" w:rsidR="0053524A" w:rsidRDefault="0053524A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Rozpoznawanie i reagowanie na symptomy krzywdzenia małoletnich</w:t>
      </w:r>
    </w:p>
    <w:p w14:paraId="35D46429" w14:textId="77777777" w:rsidR="00E52E5E" w:rsidRPr="00E52E5E" w:rsidRDefault="00E52E5E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4EE1C" w14:textId="1F8612F1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Pracownicy w ramach wykonywanych obowiązków zwracają uwagę na symptomy krzywdzenia małoletnich.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 xml:space="preserve">Przykładowe symptomy krzywdzenia zawiera załącznik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nr 3 do Standardów.</w:t>
      </w:r>
    </w:p>
    <w:p w14:paraId="4073E4A6" w14:textId="2D9CD20A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2. W przypadku podjęcia przez pracownika podejrzenia, że małoletni jest krzywdzony, pracownik ma obowiązek sporządzenia notatki służbowej i przekazania uzyskanej informacji </w:t>
      </w:r>
      <w:r w:rsidR="00E52E5E">
        <w:rPr>
          <w:rFonts w:ascii="Times New Roman" w:hAnsi="Times New Roman" w:cs="Times New Roman"/>
          <w:sz w:val="24"/>
          <w:szCs w:val="24"/>
        </w:rPr>
        <w:t xml:space="preserve">Wójtowi </w:t>
      </w:r>
      <w:r w:rsidRPr="0053524A">
        <w:rPr>
          <w:rFonts w:ascii="Times New Roman" w:hAnsi="Times New Roman" w:cs="Times New Roman"/>
          <w:sz w:val="24"/>
          <w:szCs w:val="24"/>
        </w:rPr>
        <w:t xml:space="preserve">lub Koordynatorowi wyznaczonemu przez </w:t>
      </w:r>
      <w:r w:rsidR="00E52E5E">
        <w:rPr>
          <w:rFonts w:ascii="Times New Roman" w:hAnsi="Times New Roman" w:cs="Times New Roman"/>
          <w:sz w:val="24"/>
          <w:szCs w:val="24"/>
        </w:rPr>
        <w:t>Wójta</w:t>
      </w:r>
      <w:r w:rsidRPr="0053524A">
        <w:rPr>
          <w:rFonts w:ascii="Times New Roman" w:hAnsi="Times New Roman" w:cs="Times New Roman"/>
          <w:sz w:val="24"/>
          <w:szCs w:val="24"/>
        </w:rPr>
        <w:t>.</w:t>
      </w:r>
    </w:p>
    <w:p w14:paraId="2215316C" w14:textId="11ACCA8C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3. </w:t>
      </w:r>
      <w:r w:rsidR="00E52E5E">
        <w:rPr>
          <w:rFonts w:ascii="Times New Roman" w:hAnsi="Times New Roman" w:cs="Times New Roman"/>
          <w:sz w:val="24"/>
          <w:szCs w:val="24"/>
        </w:rPr>
        <w:t xml:space="preserve">Wójt </w:t>
      </w:r>
      <w:r w:rsidRPr="0053524A">
        <w:rPr>
          <w:rFonts w:ascii="Times New Roman" w:hAnsi="Times New Roman" w:cs="Times New Roman"/>
          <w:sz w:val="24"/>
          <w:szCs w:val="24"/>
        </w:rPr>
        <w:t xml:space="preserve">lub Koordynator dokonują zgłoszenia podejrzenia krzywdzenia do </w:t>
      </w:r>
      <w:r w:rsidR="00E52E5E">
        <w:rPr>
          <w:rFonts w:ascii="Times New Roman" w:hAnsi="Times New Roman" w:cs="Times New Roman"/>
          <w:sz w:val="24"/>
          <w:szCs w:val="24"/>
        </w:rPr>
        <w:t>Gminnego Ośrodka Pomocy Społecznej w Ostaszewie.</w:t>
      </w:r>
      <w:r w:rsidRPr="0053524A">
        <w:rPr>
          <w:rFonts w:ascii="Times New Roman" w:hAnsi="Times New Roman" w:cs="Times New Roman"/>
          <w:sz w:val="24"/>
          <w:szCs w:val="24"/>
        </w:rPr>
        <w:t xml:space="preserve"> Dalszy tok postępowania, w tym przygotowanie planu wsparcia małoletniego, leży w kompetencjach instytucji wskazanej powyżej.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Plan wsparcia małoletniego powinien być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rozpisany w sposób jasny, konkretny i wykonalny. Plan powinien być mierzalny tj. pozwalać na weryfikuję czy cel lub poszczególne etapy zostały osiągnięte oraz określać jakie inne organizacje i podmioty należy zaangażować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w pomoc małoletniemu.</w:t>
      </w:r>
    </w:p>
    <w:p w14:paraId="3A244FB0" w14:textId="3DDC7539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4. W przypadku ujawnienia zaniedbania przez rodziców, ich niewydolności wychowawczej właściwym jest zawiadomienie sądu rodzinnego, celem wglądu w sytuację rodziny.</w:t>
      </w:r>
    </w:p>
    <w:p w14:paraId="301D06D2" w14:textId="28937AA1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5. W każdym przypadku zauważenia krzywdzenia małoletniego należy uzupełnić Kartę Interwencji, której wzór </w:t>
      </w:r>
      <w:bookmarkStart w:id="2" w:name="_Hlk177645108"/>
      <w:r w:rsidRPr="0053524A">
        <w:rPr>
          <w:rFonts w:ascii="Times New Roman" w:hAnsi="Times New Roman" w:cs="Times New Roman"/>
          <w:sz w:val="24"/>
          <w:szCs w:val="24"/>
        </w:rPr>
        <w:t>stanowi załącznik nr 4</w:t>
      </w:r>
      <w:r w:rsidR="00657F15">
        <w:rPr>
          <w:rFonts w:ascii="Times New Roman" w:hAnsi="Times New Roman" w:cs="Times New Roman"/>
          <w:sz w:val="24"/>
          <w:szCs w:val="24"/>
        </w:rPr>
        <w:t xml:space="preserve"> do Standardów</w:t>
      </w:r>
      <w:bookmarkEnd w:id="2"/>
      <w:r w:rsidRPr="0053524A">
        <w:rPr>
          <w:rFonts w:ascii="Times New Roman" w:hAnsi="Times New Roman" w:cs="Times New Roman"/>
          <w:sz w:val="24"/>
          <w:szCs w:val="24"/>
        </w:rPr>
        <w:t>.</w:t>
      </w:r>
    </w:p>
    <w:p w14:paraId="649B73EA" w14:textId="148D5E79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6. Kartę dostarcza się do </w:t>
      </w:r>
      <w:r w:rsidR="00E52E5E">
        <w:rPr>
          <w:rFonts w:ascii="Times New Roman" w:hAnsi="Times New Roman" w:cs="Times New Roman"/>
          <w:sz w:val="24"/>
          <w:szCs w:val="24"/>
        </w:rPr>
        <w:t>Gminnego Ośrodka Pomocy Społecznej w Ostaszewie.</w:t>
      </w:r>
    </w:p>
    <w:p w14:paraId="56EC7331" w14:textId="2205FE36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Zagrożenie bezpieczeństwa małoletnich może przybierać różne formy, </w:t>
      </w:r>
      <w:r w:rsidR="00F34379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z wykorzystaniem różnych sposobów kontaktu i komunikowania.</w:t>
      </w:r>
    </w:p>
    <w:p w14:paraId="11BB35CF" w14:textId="74416A6E" w:rsidR="0053524A" w:rsidRPr="0053524A" w:rsidRDefault="0053524A" w:rsidP="002E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Na potrzeby niniejszych Standardów przyjęto następującą kwalifikację zagrożenia bezpieczeństwa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małoletnich:</w:t>
      </w:r>
    </w:p>
    <w:p w14:paraId="560C024A" w14:textId="77777777" w:rsidR="0053524A" w:rsidRPr="0053524A" w:rsidRDefault="0053524A" w:rsidP="002E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1) popełniono przestępstwo na szkodę małoletniego (np. wykorzystanie seksualne, znęcanie się nad małoletnim),</w:t>
      </w:r>
    </w:p>
    <w:p w14:paraId="25C0C4A6" w14:textId="77777777" w:rsidR="0053524A" w:rsidRPr="0053524A" w:rsidRDefault="0053524A" w:rsidP="002E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2) doszło do innej formy krzywdzenia, niebędącej przestępstwem, takiej jak np. krzyk, kary fizyczne, poniżanie,</w:t>
      </w:r>
    </w:p>
    <w:p w14:paraId="6F44E021" w14:textId="77777777" w:rsidR="0053524A" w:rsidRPr="0053524A" w:rsidRDefault="0053524A" w:rsidP="002E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3) doszło do zaniedbania potrzeb życiowych małoletniego (np. związanych z żywieniem, higieną czy zdrowiem).</w:t>
      </w:r>
    </w:p>
    <w:p w14:paraId="6FF07F71" w14:textId="3CD44369" w:rsidR="0053524A" w:rsidRPr="0053524A" w:rsidRDefault="0053524A" w:rsidP="002E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3. Na potrzeby niniejszego dokumentu wyróżniono procedury interwencji 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przypadku podejrzenia działania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na szkodę małoletniego przez:</w:t>
      </w:r>
    </w:p>
    <w:p w14:paraId="78561446" w14:textId="77777777" w:rsidR="0053524A" w:rsidRPr="0053524A" w:rsidRDefault="0053524A" w:rsidP="002E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1) osoby dorosłe (pracowników, inne osoby trzecie, rodziców/opiekunów prawnych),</w:t>
      </w:r>
    </w:p>
    <w:p w14:paraId="1954B5F2" w14:textId="77777777" w:rsidR="0053524A" w:rsidRPr="0053524A" w:rsidRDefault="0053524A" w:rsidP="002E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2) innego małoletniego.</w:t>
      </w:r>
    </w:p>
    <w:p w14:paraId="16F7A499" w14:textId="682176CB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12.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W przypadku podejrzenia, że życie małoletniego jest zagrożone lub grozi mu ciężki uszczerbek na zdrowiu należy niezwłocznie poinformować odpowiednie służby (policja, pogotowie ratunkowe), dzwoniąc pod numer 112 lub 999 (pogotowie ratunkowe).</w:t>
      </w:r>
    </w:p>
    <w:p w14:paraId="7B58BBE0" w14:textId="5133C829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2. Poinformowania służb dokonuje </w:t>
      </w:r>
      <w:r w:rsidR="00E52E5E">
        <w:rPr>
          <w:rFonts w:ascii="Times New Roman" w:hAnsi="Times New Roman" w:cs="Times New Roman"/>
          <w:sz w:val="24"/>
          <w:szCs w:val="24"/>
        </w:rPr>
        <w:t>K</w:t>
      </w:r>
      <w:r w:rsidRPr="0053524A">
        <w:rPr>
          <w:rFonts w:ascii="Times New Roman" w:hAnsi="Times New Roman" w:cs="Times New Roman"/>
          <w:sz w:val="24"/>
          <w:szCs w:val="24"/>
        </w:rPr>
        <w:t xml:space="preserve">oordynator wyznaczony przez </w:t>
      </w:r>
      <w:r w:rsidR="00E52E5E">
        <w:rPr>
          <w:rFonts w:ascii="Times New Roman" w:hAnsi="Times New Roman" w:cs="Times New Roman"/>
          <w:sz w:val="24"/>
          <w:szCs w:val="24"/>
        </w:rPr>
        <w:t>Wójta</w:t>
      </w:r>
      <w:r w:rsidRPr="0053524A">
        <w:rPr>
          <w:rFonts w:ascii="Times New Roman" w:hAnsi="Times New Roman" w:cs="Times New Roman"/>
          <w:sz w:val="24"/>
          <w:szCs w:val="24"/>
        </w:rPr>
        <w:t>, niezwłocznie po poinformowaniu przez pracownika, który powziął informację o zagrożeniu, i następnie wypełnia kartę interwencji</w:t>
      </w:r>
      <w:r w:rsidR="002E3D60">
        <w:rPr>
          <w:rFonts w:ascii="Times New Roman" w:hAnsi="Times New Roman" w:cs="Times New Roman"/>
          <w:sz w:val="24"/>
          <w:szCs w:val="24"/>
        </w:rPr>
        <w:t>.</w:t>
      </w:r>
    </w:p>
    <w:p w14:paraId="293B75B1" w14:textId="307E4EEA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13.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W przypadku podejrzenia krzywdzenia małoletniego przez innego małoletniego </w:t>
      </w:r>
      <w:r w:rsidR="00F34379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 xml:space="preserve">np. na zajęciach grupowych należy przeprowadzić rozmowę z małoletnim podejrzewanym </w:t>
      </w:r>
      <w:r w:rsidR="00F34379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o krzywdzenie, a także oddzielnie z małoletnim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poddawanym krzywdzeniu. Ponadto należy porozmawiać z innymi osobami mającymi wiedzę o zdarzeniu.</w:t>
      </w:r>
    </w:p>
    <w:p w14:paraId="51AA72FD" w14:textId="362AF394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W trakcie rozmów należy dążyć do ustalenia przebiegu zdarzenia, a także wpływu zdarzenia na zdrowie psychiczne i fizyczne małoletniego krzywdzonego. Ustalenia</w:t>
      </w:r>
      <w:r w:rsidR="00657F15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 xml:space="preserve"> są spisywane na karcie interwencji. Dla małoletniego krzywdzącego oraz krzywdzonego sporządza się oddzielne karty interwencji.</w:t>
      </w:r>
    </w:p>
    <w:p w14:paraId="130A46EE" w14:textId="469119ED" w:rsid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lastRenderedPageBreak/>
        <w:t xml:space="preserve">3. Kartę należy przekazać </w:t>
      </w:r>
      <w:r w:rsidR="002E3D60">
        <w:rPr>
          <w:rFonts w:ascii="Times New Roman" w:hAnsi="Times New Roman" w:cs="Times New Roman"/>
          <w:sz w:val="24"/>
          <w:szCs w:val="24"/>
        </w:rPr>
        <w:t xml:space="preserve">Wójtowi </w:t>
      </w:r>
      <w:r w:rsidRPr="0053524A">
        <w:rPr>
          <w:rFonts w:ascii="Times New Roman" w:hAnsi="Times New Roman" w:cs="Times New Roman"/>
          <w:sz w:val="24"/>
          <w:szCs w:val="24"/>
        </w:rPr>
        <w:t xml:space="preserve">lub </w:t>
      </w:r>
      <w:r w:rsidR="00E52E5E">
        <w:rPr>
          <w:rFonts w:ascii="Times New Roman" w:hAnsi="Times New Roman" w:cs="Times New Roman"/>
          <w:sz w:val="24"/>
          <w:szCs w:val="24"/>
        </w:rPr>
        <w:t>K</w:t>
      </w:r>
      <w:r w:rsidRPr="0053524A">
        <w:rPr>
          <w:rFonts w:ascii="Times New Roman" w:hAnsi="Times New Roman" w:cs="Times New Roman"/>
          <w:sz w:val="24"/>
          <w:szCs w:val="24"/>
        </w:rPr>
        <w:t>oo</w:t>
      </w:r>
      <w:r w:rsidR="00E52E5E">
        <w:rPr>
          <w:rFonts w:ascii="Times New Roman" w:hAnsi="Times New Roman" w:cs="Times New Roman"/>
          <w:sz w:val="24"/>
          <w:szCs w:val="24"/>
        </w:rPr>
        <w:t>r</w:t>
      </w:r>
      <w:r w:rsidRPr="0053524A">
        <w:rPr>
          <w:rFonts w:ascii="Times New Roman" w:hAnsi="Times New Roman" w:cs="Times New Roman"/>
          <w:sz w:val="24"/>
          <w:szCs w:val="24"/>
        </w:rPr>
        <w:t>dynatorowi.</w:t>
      </w:r>
    </w:p>
    <w:p w14:paraId="3283AD98" w14:textId="77777777" w:rsidR="00E52E5E" w:rsidRPr="0053524A" w:rsidRDefault="00E52E5E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1A621" w14:textId="77777777" w:rsidR="002E3D60" w:rsidRDefault="002E3D60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FC4F9" w14:textId="46A74A13" w:rsidR="0053524A" w:rsidRPr="00E52E5E" w:rsidRDefault="0053524A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6B4433E2" w14:textId="77777777" w:rsidR="0053524A" w:rsidRPr="00E52E5E" w:rsidRDefault="0053524A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Monitoring stosowania Standardów</w:t>
      </w:r>
    </w:p>
    <w:p w14:paraId="32772452" w14:textId="78A6287E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14.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</w:t>
      </w:r>
      <w:r w:rsidR="00E52E5E">
        <w:rPr>
          <w:rFonts w:ascii="Times New Roman" w:hAnsi="Times New Roman" w:cs="Times New Roman"/>
          <w:sz w:val="24"/>
          <w:szCs w:val="24"/>
        </w:rPr>
        <w:t>Wójt</w:t>
      </w:r>
      <w:r w:rsidRPr="0053524A">
        <w:rPr>
          <w:rFonts w:ascii="Times New Roman" w:hAnsi="Times New Roman" w:cs="Times New Roman"/>
          <w:sz w:val="24"/>
          <w:szCs w:val="24"/>
        </w:rPr>
        <w:t xml:space="preserve"> wyznacza Koordynatora jako osobę odpowiedzialną za stosowanie, przygotowanie pracowników do stosowania standardów, przyjmowanie zgłoszeń </w:t>
      </w:r>
      <w:r w:rsidR="00F34379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od pracowników mających kontakt z małoletnimi oraz od poszkodowanych, monitorowanie stosowania Standardów oraz informuje o wyznaczonej osobie pozostałych</w:t>
      </w:r>
      <w:r w:rsidR="00E52E5E">
        <w:rPr>
          <w:rFonts w:ascii="Times New Roman" w:hAnsi="Times New Roman" w:cs="Times New Roman"/>
          <w:sz w:val="24"/>
          <w:szCs w:val="24"/>
        </w:rPr>
        <w:t xml:space="preserve"> </w:t>
      </w:r>
      <w:r w:rsidRPr="0053524A">
        <w:rPr>
          <w:rFonts w:ascii="Times New Roman" w:hAnsi="Times New Roman" w:cs="Times New Roman"/>
          <w:sz w:val="24"/>
          <w:szCs w:val="24"/>
        </w:rPr>
        <w:t>pracowników poprzez przesłanie niniejszego zarządzenia drogą elektroniczną.</w:t>
      </w:r>
    </w:p>
    <w:p w14:paraId="1FB9263F" w14:textId="77777777" w:rsidR="0053524A" w:rsidRPr="0053524A" w:rsidRDefault="0053524A" w:rsidP="002E3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Koordynator powinien:</w:t>
      </w:r>
    </w:p>
    <w:p w14:paraId="283017D1" w14:textId="1CFD0B2B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1) posiadać umiejętności organizacyjne oraz analityczne;</w:t>
      </w:r>
    </w:p>
    <w:p w14:paraId="3E7658D2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2) posiadać wykształcenie lub stosowne przygotowanie do pełnienia funkcji;</w:t>
      </w:r>
    </w:p>
    <w:p w14:paraId="5D3A3E96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3) wyróżniać się empatią i zrozumieniem problemów dzieci;</w:t>
      </w:r>
    </w:p>
    <w:p w14:paraId="1E7FF994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4) umieć komunikować się z dziećmi w sposób dostosowany do ich wieku i rozwoju;</w:t>
      </w:r>
    </w:p>
    <w:p w14:paraId="2E966AA0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5) charakteryzować się spokojem i poszanowaniem wśród dzieci oraz pracowników;</w:t>
      </w:r>
    </w:p>
    <w:p w14:paraId="5B853704" w14:textId="77777777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6) posiadać pozytywną ocenę pracy.</w:t>
      </w:r>
    </w:p>
    <w:p w14:paraId="67687DAE" w14:textId="196C608A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Koordynator jest odpowiedzialny za monitorowanie realizacji Standardów, </w:t>
      </w:r>
      <w:r w:rsidR="00F34379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za reagowanie na sygnały jej naruszenia, prowadzenie rejestru zgłoszeń oraz za proponowanie zmian w Standardach.</w:t>
      </w:r>
    </w:p>
    <w:p w14:paraId="5AD5FE50" w14:textId="0E0C3ABF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Koordynator przeprowadza wśród pracowników, raz na 12 miesięcy, ankietę monitorującą poziom realizacji Standardów. Wzór ankiety stanowi załącznik nr 5 do Standardów.</w:t>
      </w:r>
    </w:p>
    <w:p w14:paraId="739D7A6C" w14:textId="25D3C22F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3. W ankiecie pracownicy mogą proponować zmiany Standardów oraz wskazywać naruszenia Standardów w Urzędzie </w:t>
      </w:r>
      <w:r w:rsidR="00E52E5E">
        <w:rPr>
          <w:rFonts w:ascii="Times New Roman" w:hAnsi="Times New Roman" w:cs="Times New Roman"/>
          <w:sz w:val="24"/>
          <w:szCs w:val="24"/>
        </w:rPr>
        <w:t>Gminy w Ostaszewie</w:t>
      </w:r>
      <w:r w:rsidRPr="0053524A">
        <w:rPr>
          <w:rFonts w:ascii="Times New Roman" w:hAnsi="Times New Roman" w:cs="Times New Roman"/>
          <w:sz w:val="24"/>
          <w:szCs w:val="24"/>
        </w:rPr>
        <w:t>.</w:t>
      </w:r>
    </w:p>
    <w:p w14:paraId="59881616" w14:textId="62A04DC9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4. Koordynator dokonuje opracowania ankiet wypełnionych przez pracowników. Sporządza na tej podstawie raport z monitoringu, który następnie przekazuje </w:t>
      </w:r>
      <w:r w:rsidR="00E52E5E">
        <w:rPr>
          <w:rFonts w:ascii="Times New Roman" w:hAnsi="Times New Roman" w:cs="Times New Roman"/>
          <w:sz w:val="24"/>
          <w:szCs w:val="24"/>
        </w:rPr>
        <w:t>Wójtowi</w:t>
      </w:r>
      <w:r w:rsidRPr="0053524A">
        <w:rPr>
          <w:rFonts w:ascii="Times New Roman" w:hAnsi="Times New Roman" w:cs="Times New Roman"/>
          <w:sz w:val="24"/>
          <w:szCs w:val="24"/>
        </w:rPr>
        <w:t>.</w:t>
      </w:r>
    </w:p>
    <w:p w14:paraId="7F68567D" w14:textId="162FB805" w:rsidR="0053524A" w:rsidRPr="0053524A" w:rsidRDefault="0053524A" w:rsidP="002E3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5. </w:t>
      </w:r>
      <w:r w:rsidR="00E52E5E">
        <w:rPr>
          <w:rFonts w:ascii="Times New Roman" w:hAnsi="Times New Roman" w:cs="Times New Roman"/>
          <w:sz w:val="24"/>
          <w:szCs w:val="24"/>
        </w:rPr>
        <w:t>Wójt</w:t>
      </w:r>
      <w:r w:rsidRPr="0053524A">
        <w:rPr>
          <w:rFonts w:ascii="Times New Roman" w:hAnsi="Times New Roman" w:cs="Times New Roman"/>
          <w:sz w:val="24"/>
          <w:szCs w:val="24"/>
        </w:rPr>
        <w:t xml:space="preserve"> wprowadza do Standardów niezbędne zmiany i ogłasza pracownikom, małoletnim i ich rodzicom/opiekunom nowe brzmienie Standardów poprzez przesłanie tekstu drogą elektroniczną oraz poprzez zamieszczenie na stronie internetowej i wywieszenie </w:t>
      </w:r>
      <w:r w:rsidR="002E3D60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w widocznym miejscu w siedzibie.</w:t>
      </w:r>
    </w:p>
    <w:p w14:paraId="60CAE89A" w14:textId="77777777" w:rsidR="0053524A" w:rsidRPr="00E52E5E" w:rsidRDefault="0053524A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634A4B10" w14:textId="77777777" w:rsidR="0053524A" w:rsidRDefault="0053524A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57E584AD" w14:textId="77777777" w:rsidR="00E52E5E" w:rsidRPr="00E52E5E" w:rsidRDefault="00E52E5E" w:rsidP="00E52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94A1D" w14:textId="0CE93A7B" w:rsidR="0053524A" w:rsidRPr="0053524A" w:rsidRDefault="0053524A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b/>
          <w:bCs/>
          <w:sz w:val="24"/>
          <w:szCs w:val="24"/>
        </w:rPr>
        <w:t>§ 16.</w:t>
      </w:r>
      <w:r w:rsidRPr="0053524A">
        <w:rPr>
          <w:rFonts w:ascii="Times New Roman" w:hAnsi="Times New Roman" w:cs="Times New Roman"/>
          <w:sz w:val="24"/>
          <w:szCs w:val="24"/>
        </w:rPr>
        <w:t xml:space="preserve"> 1. Standardy są dostępne dla pracowników, małoletnich i ich opiekunów, w szczególności poprzez przesłanie tekstu drogą elektroniczną oraz poprzez zamieszczenie na stronie internetowej i wywieszenie w widocznym miejscu w siedzibie, również w wersji skróconej, przeznaczonej dla małoletnich</w:t>
      </w:r>
      <w:r w:rsidR="00657F15">
        <w:rPr>
          <w:rFonts w:ascii="Times New Roman" w:hAnsi="Times New Roman" w:cs="Times New Roman"/>
          <w:sz w:val="24"/>
          <w:szCs w:val="24"/>
        </w:rPr>
        <w:t>, która</w:t>
      </w:r>
      <w:r w:rsidR="00657F15" w:rsidRPr="00657F15">
        <w:rPr>
          <w:rFonts w:ascii="Times New Roman" w:hAnsi="Times New Roman" w:cs="Times New Roman"/>
          <w:sz w:val="24"/>
          <w:szCs w:val="24"/>
        </w:rPr>
        <w:t xml:space="preserve"> </w:t>
      </w:r>
      <w:r w:rsidR="00657F15" w:rsidRPr="0053524A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657F15">
        <w:rPr>
          <w:rFonts w:ascii="Times New Roman" w:hAnsi="Times New Roman" w:cs="Times New Roman"/>
          <w:sz w:val="24"/>
          <w:szCs w:val="24"/>
        </w:rPr>
        <w:t xml:space="preserve">6 do Standardów </w:t>
      </w:r>
      <w:r w:rsidRPr="0053524A">
        <w:rPr>
          <w:rFonts w:ascii="Times New Roman" w:hAnsi="Times New Roman" w:cs="Times New Roman"/>
          <w:sz w:val="24"/>
          <w:szCs w:val="24"/>
        </w:rPr>
        <w:t>.</w:t>
      </w:r>
    </w:p>
    <w:p w14:paraId="5237C4BD" w14:textId="259A205D" w:rsidR="0053524A" w:rsidRP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>2. Z uwagi na brak dostępu do sieci Internet dla małoletnich na terenie jednostki, nie wprowadza się zasad korzystania z urządzeń, ani procedur ochrony dzieci przed treściami szkodliwymi i zagrożeniami w sieci Internet oraz utrwalonymi w innej formie.</w:t>
      </w:r>
    </w:p>
    <w:p w14:paraId="10CB6AB5" w14:textId="67DB8DD3" w:rsidR="0053524A" w:rsidRDefault="0053524A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24A">
        <w:rPr>
          <w:rFonts w:ascii="Times New Roman" w:hAnsi="Times New Roman" w:cs="Times New Roman"/>
          <w:sz w:val="24"/>
          <w:szCs w:val="24"/>
        </w:rPr>
        <w:t xml:space="preserve">3. Zauważone na terenie jednostki szkodliwe i niedozwolone treści należy zgłaszać </w:t>
      </w:r>
      <w:r w:rsidR="00F34379">
        <w:rPr>
          <w:rFonts w:ascii="Times New Roman" w:hAnsi="Times New Roman" w:cs="Times New Roman"/>
          <w:sz w:val="24"/>
          <w:szCs w:val="24"/>
        </w:rPr>
        <w:br/>
      </w:r>
      <w:r w:rsidRPr="0053524A">
        <w:rPr>
          <w:rFonts w:ascii="Times New Roman" w:hAnsi="Times New Roman" w:cs="Times New Roman"/>
          <w:sz w:val="24"/>
          <w:szCs w:val="24"/>
        </w:rPr>
        <w:t>do Koordynatora.</w:t>
      </w:r>
    </w:p>
    <w:p w14:paraId="4FFCE79F" w14:textId="77777777" w:rsidR="00F34379" w:rsidRDefault="00F34379" w:rsidP="002E3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A5368F" w14:textId="77777777" w:rsidR="00F34379" w:rsidRDefault="00F34379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323D8" w14:textId="77777777" w:rsidR="00F34379" w:rsidRDefault="00F34379" w:rsidP="00535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DFAFA" w14:textId="77777777" w:rsid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A6C55" w14:textId="77777777" w:rsid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5435" w14:textId="77777777" w:rsid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9EE14" w14:textId="77777777" w:rsidR="00A4030C" w:rsidRPr="00A4030C" w:rsidRDefault="00A4030C" w:rsidP="00F343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224DB0" w14:textId="2581C9EB" w:rsidR="00F34379" w:rsidRPr="00A4030C" w:rsidRDefault="00F34379" w:rsidP="00461CC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A4030C">
        <w:rPr>
          <w:rFonts w:ascii="Times New Roman" w:hAnsi="Times New Roman" w:cs="Times New Roman"/>
          <w:i/>
          <w:iCs/>
        </w:rPr>
        <w:lastRenderedPageBreak/>
        <w:t xml:space="preserve">Załącznik Nr 1 do </w:t>
      </w:r>
      <w:r w:rsidR="00461CC3" w:rsidRPr="00A4030C">
        <w:rPr>
          <w:rFonts w:ascii="Times New Roman" w:hAnsi="Times New Roman" w:cs="Times New Roman"/>
          <w:i/>
          <w:iCs/>
        </w:rPr>
        <w:t>Standardów</w:t>
      </w:r>
    </w:p>
    <w:p w14:paraId="587F913F" w14:textId="77777777" w:rsidR="00461CC3" w:rsidRPr="00A4030C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F49AEA" w14:textId="77777777" w:rsidR="00461CC3" w:rsidRPr="00F34379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B40A3" w14:textId="6AE64148" w:rsidR="00F34379" w:rsidRDefault="00F34379" w:rsidP="00461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hAnsi="Times New Roman" w:cs="Times New Roman"/>
          <w:sz w:val="24"/>
          <w:szCs w:val="24"/>
        </w:rPr>
        <w:t>……………………</w:t>
      </w:r>
      <w:r w:rsidR="00461CC3">
        <w:rPr>
          <w:rFonts w:ascii="Times New Roman" w:hAnsi="Times New Roman" w:cs="Times New Roman"/>
          <w:sz w:val="24"/>
          <w:szCs w:val="24"/>
        </w:rPr>
        <w:t>…..</w:t>
      </w:r>
      <w:r w:rsidRPr="00F34379">
        <w:rPr>
          <w:rFonts w:ascii="Times New Roman" w:hAnsi="Times New Roman" w:cs="Times New Roman"/>
          <w:sz w:val="24"/>
          <w:szCs w:val="24"/>
        </w:rPr>
        <w:t>……..</w:t>
      </w:r>
    </w:p>
    <w:p w14:paraId="632B4CA7" w14:textId="3FE7B419" w:rsidR="00461CC3" w:rsidRPr="00F34379" w:rsidRDefault="00461CC3" w:rsidP="00461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(miejscowość i data)</w:t>
      </w:r>
    </w:p>
    <w:p w14:paraId="25A7246D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B7E3D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B960B" w14:textId="337AD0BD" w:rsidR="00F34379" w:rsidRP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777DBF9" w14:textId="48199B8E" w:rsidR="00F34379" w:rsidRDefault="00461CC3" w:rsidP="00461C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F34379" w:rsidRPr="00461CC3">
        <w:rPr>
          <w:rFonts w:ascii="Times New Roman" w:hAnsi="Times New Roman" w:cs="Times New Roman"/>
          <w:sz w:val="18"/>
          <w:szCs w:val="18"/>
        </w:rPr>
        <w:t>(imię i nazwisko pracownika)</w:t>
      </w:r>
    </w:p>
    <w:p w14:paraId="463E3D50" w14:textId="77777777" w:rsidR="00461CC3" w:rsidRPr="00461CC3" w:rsidRDefault="00461CC3" w:rsidP="00461C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3E86DF" w14:textId="734B90B9" w:rsidR="00F34379" w:rsidRP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5C8E152" w14:textId="176DB386" w:rsidR="00F34379" w:rsidRP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F34379" w:rsidRPr="00461CC3">
        <w:rPr>
          <w:rFonts w:ascii="Times New Roman" w:hAnsi="Times New Roman" w:cs="Times New Roman"/>
          <w:sz w:val="16"/>
          <w:szCs w:val="16"/>
        </w:rPr>
        <w:t xml:space="preserve">(forma zatrudniania/stanowisko) </w:t>
      </w:r>
    </w:p>
    <w:p w14:paraId="4C56B5E9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CCC92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BA189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CED09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784F8" w14:textId="77777777" w:rsidR="00461CC3" w:rsidRPr="00F34379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8C522" w14:textId="77777777" w:rsidR="00F34379" w:rsidRPr="00461CC3" w:rsidRDefault="00F34379" w:rsidP="00461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CC3">
        <w:rPr>
          <w:rFonts w:ascii="Times New Roman" w:hAnsi="Times New Roman" w:cs="Times New Roman"/>
          <w:b/>
          <w:bCs/>
          <w:sz w:val="24"/>
          <w:szCs w:val="24"/>
        </w:rPr>
        <w:t>OŚWIADCZENIE O ZAPOZNANIU SIĘ ZE STANDARDAMI OCHRONY MAŁOLETNICH</w:t>
      </w:r>
    </w:p>
    <w:p w14:paraId="022F61A0" w14:textId="77777777" w:rsid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ED776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4EC40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E0DF9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80A7D" w14:textId="77777777" w:rsidR="00461CC3" w:rsidRPr="00F34379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6C54" w14:textId="6AAEAEAC" w:rsidR="00F34379" w:rsidRP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379">
        <w:rPr>
          <w:rFonts w:ascii="Times New Roman" w:hAnsi="Times New Roman" w:cs="Times New Roman"/>
          <w:sz w:val="24"/>
          <w:szCs w:val="24"/>
        </w:rPr>
        <w:t xml:space="preserve">Niniejszym oświadczam, że zapoznałem się ze Standardami Ochrony Małoletnich obowiązującymi w Urzędzie </w:t>
      </w:r>
      <w:r w:rsidR="00461CC3">
        <w:rPr>
          <w:rFonts w:ascii="Times New Roman" w:hAnsi="Times New Roman" w:cs="Times New Roman"/>
          <w:sz w:val="24"/>
          <w:szCs w:val="24"/>
        </w:rPr>
        <w:t xml:space="preserve">Gminy w Ostaszewie </w:t>
      </w:r>
      <w:r w:rsidRPr="00F34379">
        <w:rPr>
          <w:rFonts w:ascii="Times New Roman" w:hAnsi="Times New Roman" w:cs="Times New Roman"/>
          <w:sz w:val="24"/>
          <w:szCs w:val="24"/>
        </w:rPr>
        <w:t>i przyjmuję je do stosowania.</w:t>
      </w:r>
    </w:p>
    <w:p w14:paraId="41164477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BBC73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6DE7B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47BC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A1E8D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3A6D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FCFB9" w14:textId="158763B2" w:rsidR="00F34379" w:rsidRPr="00F34379" w:rsidRDefault="00461CC3" w:rsidP="00461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4379" w:rsidRPr="00F3437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34379" w:rsidRPr="00F34379">
        <w:rPr>
          <w:rFonts w:ascii="Times New Roman" w:hAnsi="Times New Roman" w:cs="Times New Roman"/>
          <w:sz w:val="24"/>
          <w:szCs w:val="24"/>
        </w:rPr>
        <w:t>……………</w:t>
      </w:r>
    </w:p>
    <w:p w14:paraId="3D7F4152" w14:textId="21E086C0" w:rsidR="00F34379" w:rsidRP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F34379" w:rsidRPr="00461CC3">
        <w:rPr>
          <w:rFonts w:ascii="Times New Roman" w:hAnsi="Times New Roman" w:cs="Times New Roman"/>
          <w:sz w:val="16"/>
          <w:szCs w:val="16"/>
        </w:rPr>
        <w:t xml:space="preserve"> (podpis)</w:t>
      </w:r>
    </w:p>
    <w:p w14:paraId="0A35D4EA" w14:textId="77777777" w:rsid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57669" w14:textId="77777777" w:rsidR="00F34379" w:rsidRDefault="00F34379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D5434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2CA65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88094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244AD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7B860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E4E4F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9281D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5CEF4" w14:textId="77777777" w:rsidR="00CC5321" w:rsidRDefault="00CC5321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CACE6" w14:textId="77777777" w:rsidR="00CC5321" w:rsidRDefault="00CC5321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FF538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1DAA5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8CEBB" w14:textId="77777777" w:rsidR="00A4030C" w:rsidRDefault="00A4030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4FB60" w14:textId="77777777" w:rsidR="00F815E8" w:rsidRDefault="00F815E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9D224" w14:textId="77777777" w:rsidR="00A4030C" w:rsidRDefault="00A4030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0E70A" w14:textId="77777777" w:rsidR="00657F15" w:rsidRDefault="00657F15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20558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7220" w14:textId="7E8E4343" w:rsidR="00F87F86" w:rsidRPr="00F87F86" w:rsidRDefault="00F87F86" w:rsidP="00F87F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Załącznik Nr 2 do Standardów</w:t>
      </w:r>
    </w:p>
    <w:p w14:paraId="34A63FD6" w14:textId="77777777" w:rsidR="00F87F86" w:rsidRPr="00F87F86" w:rsidRDefault="00F87F86" w:rsidP="00F87F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6EFE01" w14:textId="41427262" w:rsidR="00F87F86" w:rsidRPr="00ED3082" w:rsidRDefault="00F87F86" w:rsidP="00F87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Procedura weryfikacji pracowników Urzędu </w:t>
      </w:r>
      <w:r w:rsidRPr="00ED3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Gminy </w:t>
      </w:r>
      <w:r w:rsidR="00ED3082" w:rsidRPr="00ED3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Ostaszewie </w:t>
      </w:r>
      <w:r w:rsidR="00ED3082" w:rsidRPr="00ED3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F8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 Rejestrze Sprawców Przestępstw na Tle Seksualnym</w:t>
      </w:r>
    </w:p>
    <w:p w14:paraId="6506397F" w14:textId="77777777" w:rsidR="00ED3082" w:rsidRPr="00F87F86" w:rsidRDefault="00ED3082" w:rsidP="00F87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5135809" w14:textId="367C3B8E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</w:t>
      </w:r>
      <w:r w:rsidR="00ED3082" w:rsidRPr="00ED3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 dopuszczeniem do wykonywania pracy z małoletnimi weryfikuje czy pracownik figuruje w Rejestrze Sprawców Przestępstw na Tle Seksualnym, prowadzonym przez Ministra Sprawiedliwości lub w Rejestrze osób, w stosunku do których Państwowa Komisja do spraw przeciwdziałania wykorzystaniu seksualnemu małoletnich poniżej </w:t>
      </w:r>
      <w:r w:rsidR="00657F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lat 15 wydała postanowienie o wpisie w Rejestrze (zwany dalej Rejestrem). Weryfikacja będzie obejmować tzw. rejestr z dostępem ograniczonym.</w:t>
      </w:r>
    </w:p>
    <w:p w14:paraId="62252BDB" w14:textId="501D6131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 Weryfikacji dokonuje </w:t>
      </w:r>
      <w:r w:rsidR="00ED3082" w:rsidRPr="00ED3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inna upoważniona przez niego osoba.</w:t>
      </w:r>
    </w:p>
    <w:p w14:paraId="4710618D" w14:textId="67EC2AA1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Osoba, o której mowa w ust. 1, przedkłada</w:t>
      </w:r>
      <w:r w:rsidR="00ED3082" w:rsidRPr="00ED3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Wójtowi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informację z Krajowego Rejestru Karnego o niekaralności w zakresie przestępstw określonych w rozdziale XIX i XXV Kodeksu karnego, w art. 189a i art. 207 Kodeksu karnego oraz w ustawie z dnia 29 lipca 2005 r. o przeciwdziałaniu narkomanii lub za odpowiadające tym przestępstwom czyny zabronione określone w przepisach prawa obcego.</w:t>
      </w:r>
    </w:p>
    <w:p w14:paraId="5A7B34C3" w14:textId="33D6C276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Jeżeli osoba posiada obywatelstwo inne niż polskie, wówczas powinna przedłożyć również informację</w:t>
      </w:r>
      <w:r w:rsidR="00210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rejestru karnego państwa obywatelstwa uzyskiwaną do celów działalności zawodowej lub wolontariackiej związanej z kontaktami z dziećmi, bądź informację z rejestru karnego, jeżeli prawo tego państwa nie przewiduje wydawania informacji dla ww. celów.</w:t>
      </w:r>
    </w:p>
    <w:p w14:paraId="43A4152D" w14:textId="67BB8756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 Jeżeli osoba posiada obywatelstwo inne niż polskie — </w:t>
      </w:r>
      <w:r w:rsidR="00ED3082" w:rsidRPr="00ED3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osoba przez niego upoważniona, pobiera również oświadczenie o państwie lub państwach zamieszkiwania w ciągu ostatnich 20 lat, innych niż Rzeczypospolita Polska i państwo obywatelstwa, złożone pod rygorem odpowiedzialności karnej.</w:t>
      </w:r>
    </w:p>
    <w:p w14:paraId="08CD2E40" w14:textId="77777777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 Jeżeli prawo państwa, z którego ma być przedłożona informacja o niekaralności, nie przewiduje wydawania takiej informacji lub nie prowadzi rejestru karnego, wówczas kandydat/kandydatka zobowiązani są złożyć pod rygorem odpowiedzialności karnej oświadczenie o tym fakcie wraz z oświadczeniem, że nie byli prawomocnie skazani w tym państwie za czyny zabronione odpowiadające przestępstwom określonym w rozdziale XIX i XXV Kodeksu karnego, w art. 189a i art. 207 Kodeksu karnego oraz w ustawie o przeciwdziałaniu narkomanii oraz nie wydano wobec nich innego orzeczenia, w którym stwierdzono, iż dopuścili się takich czynów zabronionych oraz że nie ma obowiązku wynikającego z orzeczenia sądu, innego uprawnionego organu lub ustawy stosowania się do zakazu zajmowania wszelkich lub określonych stanowisk, wykonywania wszelkich lub określonych zawodów albo działalności związanych z wychowaniem, edukacją, wypoczynkiem, leczeniem, świadczeniem porad psychologicznych, rozwojem duchowym, uprawianiem sportu lub realizacją innych zainteresowań przez małoletnich lub z opieką nad nimi.</w:t>
      </w:r>
    </w:p>
    <w:p w14:paraId="42740AFE" w14:textId="77777777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 Pod oświadczeniami składanymi pod rygorem odpowiedzialności karnej składa się oświadczenie o następującej treści: „Jestem świadomy/-a odpowiedzialności karnej za złożenie fałszywego oświadczenia. Oświadczenie to zastępuje pouczenie organu o odpowiedzialności karnej za złożenie fałszywego oświadczenia”.</w:t>
      </w:r>
    </w:p>
    <w:p w14:paraId="78D67F85" w14:textId="77777777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 Weryfikacja pracowników zatrudnionych w ramach umowy cywilnoprawnej, stażystów, praktykantów odbywa się, przed podpisaniem umowy (a jeśli umowa zawarta jest na dłużej niż rok, co najmniej raz w roku kalendarzowym), a pracowników zatrudnionych w ramach umowy o pracę, co najmniej raz w roku kalendarzowym lub bezpośrednio przed rozpoczęciem pracy z małoletnimi, jeśli zajdzie taka potrzeba.</w:t>
      </w:r>
    </w:p>
    <w:p w14:paraId="57E71BEF" w14:textId="77777777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9. Informacje uzyskane z Rejestru pracodawca utrwala w formie wydruku i załącza do akt osobowych pracownika albo dokumentacji dotyczącej osoby dopuszczonej do działalności związanej z wychowaniem, edukacją, uprawianiem sportu lub realizacją innych zainteresowań przez małoletnich, lub z opieką nad nimi.</w:t>
      </w:r>
    </w:p>
    <w:p w14:paraId="58277B29" w14:textId="77777777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Odpowiedzią na zapytanie w Rejestrze może być informacja:</w:t>
      </w:r>
    </w:p>
    <w:p w14:paraId="7DACBDD7" w14:textId="77777777" w:rsidR="00F87F86" w:rsidRPr="00F87F86" w:rsidRDefault="00F87F86" w:rsidP="0021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 „FIGURUJE” – oznacza to, że w Rejestrze zgromadzone zostały dane osoby wskazanej w zapytaniu;</w:t>
      </w:r>
    </w:p>
    <w:p w14:paraId="66FBDB29" w14:textId="77777777" w:rsidR="00F87F86" w:rsidRPr="00F87F86" w:rsidRDefault="00F87F86" w:rsidP="0021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 „W Rejestrze nie ma informacji o osobach, dla których są spełnione warunki zawarte w zapytaniu” – oznacza to, że w Rejestrze nie zostały zgromadzone dane osoby wskazanej w zapytaniu;</w:t>
      </w:r>
    </w:p>
    <w:p w14:paraId="28C55D37" w14:textId="5EA3DFA3" w:rsidR="00F87F86" w:rsidRPr="00F87F86" w:rsidRDefault="00F87F86" w:rsidP="00210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 „Trwa postępowanie w celu ustalenia prawidłowych danych. Uzyskanie informacji będzie możliwe po jego zakończeniu” – oznacza to, że dla wskazanych w zapytaniu danych prowadzone jest postępowanie wyjaśniające i udzielenie informacji nie będzie możliwe do czasu jego zakończenia. W przypadku</w:t>
      </w:r>
      <w:r w:rsidR="003A21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uzyskania takiej informacji ponowne zapytanie należy wysłać w późniejszym terminie, w pilnych przypadkach należy skontaktować się z Biurem Informacyjnym Krajowego Rejestru Karnego. W wypadku uzyskania takiego wyniku podpisanie umowy zostaje wstrzymane, a w przypadku obecnego pracownika nie jest on dopuszczany do pracy z małoletnimi.</w:t>
      </w:r>
    </w:p>
    <w:p w14:paraId="3695D80E" w14:textId="77777777" w:rsidR="00F87F86" w:rsidRPr="00F87F86" w:rsidRDefault="00F87F86" w:rsidP="00210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 W przypadku uzyskania informacji o niefigurowaniu w Rejestrze umowa z daną osobą może zostać podpisana, bez konieczności sporządzania notatki o weryfikacji.</w:t>
      </w:r>
    </w:p>
    <w:p w14:paraId="2D8E5918" w14:textId="1B92E6AC" w:rsidR="00F87F86" w:rsidRPr="00F87F86" w:rsidRDefault="00F87F86" w:rsidP="00210A6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12. W stosunku do osoby figurującej w Rejestrze </w:t>
      </w:r>
      <w:r w:rsidR="00210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podejmuje niezwłocznie odpowiednie czynności mające na celu zapewnienie odpowiedniej ochrony małoletnim, w szczególności </w:t>
      </w:r>
      <w:r w:rsidR="00210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</w:t>
      </w:r>
      <w:r w:rsidRPr="00F87F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podejmuje decyzję o nie zawarciu z daną osobą umowy, a w przypadku pracownika etatowego o odsunięciu osoby figurującą w Rejestrze od czynności, projektów, działań związanych z pracą z małoletnim w związku z działalnością Urzędu.</w:t>
      </w:r>
    </w:p>
    <w:p w14:paraId="20B611FA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C29B570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DF4DC57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FDD80F3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15CF66F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2B82FD6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2281D01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A8DD169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2919E99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69176C4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28E056B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7A3D96A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5F978C1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3AE6454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ACC9C50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4AE3CD7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2E6A845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C20367C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1D48EAD4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C5E2DD9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C54B2E1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BEFE6E2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2A20785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FC2B80A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1EB80DBB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34BCE45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77BD7B0" w14:textId="77777777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7B4E0B0" w14:textId="4104BDD3" w:rsidR="00210A6C" w:rsidRDefault="00210A6C" w:rsidP="00210A6C">
      <w:pPr>
        <w:pStyle w:val="zalacznik"/>
        <w:shd w:val="clear" w:color="auto" w:fill="FFFFFF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 w:rsidRPr="00210A6C">
        <w:rPr>
          <w:i/>
          <w:iCs/>
          <w:sz w:val="22"/>
          <w:szCs w:val="22"/>
        </w:rPr>
        <w:lastRenderedPageBreak/>
        <w:t>Załącznik Nr 3 do Standardów</w:t>
      </w:r>
    </w:p>
    <w:p w14:paraId="22B4D7D2" w14:textId="77777777" w:rsidR="00210A6C" w:rsidRPr="00210A6C" w:rsidRDefault="00210A6C" w:rsidP="00210A6C">
      <w:pPr>
        <w:pStyle w:val="zalacznik"/>
        <w:shd w:val="clear" w:color="auto" w:fill="FFFFFF"/>
        <w:spacing w:before="0" w:beforeAutospacing="0" w:after="0" w:afterAutospacing="0"/>
        <w:jc w:val="right"/>
        <w:rPr>
          <w:i/>
          <w:iCs/>
          <w:sz w:val="22"/>
          <w:szCs w:val="22"/>
        </w:rPr>
      </w:pPr>
    </w:p>
    <w:p w14:paraId="411C7237" w14:textId="77777777" w:rsidR="00210A6C" w:rsidRDefault="00210A6C" w:rsidP="00210A6C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Przykładowe formy krzywdzenia małoletnich oraz symptomy pozwalające na jego rozpoznanie</w:t>
      </w:r>
    </w:p>
    <w:p w14:paraId="0492F5BB" w14:textId="77777777" w:rsidR="00210A6C" w:rsidRDefault="00210A6C" w:rsidP="00210A6C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7B567D3F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Krzywdzenie dziecka to każde zamierzone lub niezamierzone działanie osoby dorosłej, które ujemnie wpływa na rozwój fizyczny lub psychiczny dziecka. (definicja Światowej Organizacji Zdrowia, WHO).</w:t>
      </w:r>
    </w:p>
    <w:p w14:paraId="400FCEDA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Wyróżnia się 4 podstawowe formy krzywdzenia:</w:t>
      </w:r>
    </w:p>
    <w:p w14:paraId="397F4980" w14:textId="77777777" w:rsidR="00210A6C" w:rsidRDefault="00210A6C" w:rsidP="00210A6C">
      <w:pPr>
        <w:pStyle w:val="punkt"/>
        <w:shd w:val="clear" w:color="auto" w:fill="FFFFFF"/>
        <w:spacing w:before="0" w:beforeAutospacing="0" w:after="0" w:afterAutospacing="0"/>
        <w:ind w:hanging="227"/>
        <w:jc w:val="both"/>
        <w:rPr>
          <w:sz w:val="22"/>
          <w:szCs w:val="22"/>
        </w:rPr>
      </w:pPr>
      <w:r>
        <w:rPr>
          <w:sz w:val="22"/>
          <w:szCs w:val="22"/>
        </w:rPr>
        <w:t>1) </w:t>
      </w:r>
      <w:r>
        <w:rPr>
          <w:rStyle w:val="fragment"/>
          <w:b/>
          <w:bCs/>
          <w:i/>
          <w:iCs/>
          <w:sz w:val="22"/>
          <w:szCs w:val="22"/>
          <w:u w:val="single"/>
        </w:rPr>
        <w:t>Przemoc fizyczna</w:t>
      </w:r>
    </w:p>
    <w:p w14:paraId="63339834" w14:textId="5D81DA0D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Przemoc, w wyniku której dziecko doznaje faktycznej fizycznej krzywdy lub jest nią potencjalnie zagrożone. Krzywda ta następuje w wyniku działania bądź zaniechania działania ze strony rodzica </w:t>
      </w:r>
      <w:r>
        <w:rPr>
          <w:sz w:val="22"/>
          <w:szCs w:val="22"/>
        </w:rPr>
        <w:br/>
        <w:t>lub innej osoby odpowiedzialnej za dziecko lub ze strony osoby, której dziecko ufa bądź która ma nad nim władzę. Nieprzypadkowe zranienie polegające na przykład na: popychaniu, szarpaniu, policzkowaniu, szczypaniu, kopaniu, duszeniu, biciu otwartą ręką, pięścią lub przedmiotami, oblewaniu wrzątkiem lub substancjami żrącym, użyciu broni, ostrych narzędzi. Może być czynnością powtarzalną lub jednorazową.</w:t>
      </w:r>
    </w:p>
    <w:p w14:paraId="4D62E186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Zauważalne symptomy przemocy fizycznej:</w:t>
      </w:r>
    </w:p>
    <w:p w14:paraId="6572BB54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 ślady palców i przedmiotów na ciele dziecka,</w:t>
      </w:r>
    </w:p>
    <w:p w14:paraId="7D8963B2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 okrągłe punktowe poparzenia,</w:t>
      </w:r>
    </w:p>
    <w:p w14:paraId="1AC2B03B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 opuchlizna, złamania, zwichnięcia,</w:t>
      </w:r>
    </w:p>
    <w:p w14:paraId="39EF97FB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 siniaki w nietypowych miejscach ciała dziecka, np. okularowe w okolicy oczu.</w:t>
      </w:r>
    </w:p>
    <w:p w14:paraId="37A65C24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Pośrednio obserwowanie zachowania dziecka:</w:t>
      </w:r>
    </w:p>
    <w:p w14:paraId="04299066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 lęk przed rozebraniem się,</w:t>
      </w:r>
    </w:p>
    <w:p w14:paraId="499538D3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 lęk przed dotykiem drugiej osoby,</w:t>
      </w:r>
    </w:p>
    <w:p w14:paraId="7CB1D116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 strój nieadekwatny do pory roku i pogody (długie rękawy, kiedy jest ciepło),</w:t>
      </w:r>
    </w:p>
    <w:p w14:paraId="4CAF4269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 nadmierna apatia lub agresja,</w:t>
      </w:r>
    </w:p>
    <w:p w14:paraId="7A939513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 noszenie ciemnych okularów, także przy braku słońca.</w:t>
      </w:r>
    </w:p>
    <w:p w14:paraId="0ACAFF6E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Zalecane zachowanie - wzmożony nacisk na obserwację symptomów i zachowania dziecka, jeśli małoletni nie mówi.</w:t>
      </w:r>
    </w:p>
    <w:p w14:paraId="5982D4B1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8B5C673" w14:textId="77777777" w:rsidR="00210A6C" w:rsidRDefault="00210A6C" w:rsidP="00210A6C">
      <w:pPr>
        <w:pStyle w:val="punkt"/>
        <w:shd w:val="clear" w:color="auto" w:fill="FFFFFF"/>
        <w:spacing w:before="0" w:beforeAutospacing="0" w:after="0" w:afterAutospacing="0"/>
        <w:ind w:hanging="227"/>
        <w:jc w:val="both"/>
        <w:rPr>
          <w:sz w:val="22"/>
          <w:szCs w:val="22"/>
        </w:rPr>
      </w:pPr>
      <w:r>
        <w:rPr>
          <w:sz w:val="22"/>
          <w:szCs w:val="22"/>
        </w:rPr>
        <w:t>2) </w:t>
      </w:r>
      <w:r>
        <w:rPr>
          <w:rStyle w:val="fragment"/>
          <w:b/>
          <w:bCs/>
          <w:i/>
          <w:iCs/>
          <w:sz w:val="22"/>
          <w:szCs w:val="22"/>
          <w:u w:val="single"/>
        </w:rPr>
        <w:t>Przemoc psychiczna</w:t>
      </w:r>
    </w:p>
    <w:p w14:paraId="608AF90D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Chroniczna, nie fizyczna, szkodliwa interakcja pomiędzy dzieckiem a osobą dorosłą, obejmująca zarówno działania jak i zaniechania.</w:t>
      </w:r>
    </w:p>
    <w:p w14:paraId="4E81484E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Formy przemocy psychicznej:</w:t>
      </w:r>
    </w:p>
    <w:p w14:paraId="50BFB758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 Niedostępność emocjonalna,</w:t>
      </w:r>
    </w:p>
    <w:p w14:paraId="65E99118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 Zaniedbywanie emocjonalne,</w:t>
      </w:r>
    </w:p>
    <w:p w14:paraId="4C7035A9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 Relacja z dzieckiem oparta na wrogości, obwinianiu, oczernianiu, odrzucaniu,</w:t>
      </w:r>
    </w:p>
    <w:p w14:paraId="07C77C79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 Nieodpowiedzialne rozwojowo lub niekonsekwentne interakcje z dzieckiem,</w:t>
      </w:r>
    </w:p>
    <w:p w14:paraId="0AFEECE6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 Niedostrzeganie lub nieuznawanie indywidualności dziecka i granic psychicznych pomiędzy osobą dorosłą a dzieckiem.</w:t>
      </w:r>
    </w:p>
    <w:p w14:paraId="70D2FD35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Objawy przemocy psychicznej:</w:t>
      </w:r>
    </w:p>
    <w:p w14:paraId="6948C94C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 zaburzenia mowy (wynikające z napięcia nerwowego),</w:t>
      </w:r>
    </w:p>
    <w:p w14:paraId="285F49F1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 psychosomatyczne (bóle jelitowo– żołądkowe, bóle i zawroty głowy),</w:t>
      </w:r>
    </w:p>
    <w:p w14:paraId="6AA47A84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 moczenie i zanieczyszczanie się,</w:t>
      </w:r>
    </w:p>
    <w:p w14:paraId="42FCFD3C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 bóle mięśni, nadmierna potliwość, zaburzenia snu,</w:t>
      </w:r>
    </w:p>
    <w:p w14:paraId="7E8BB41F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 brak poczucia pewności siebie, niska samoocena, wycofanie,</w:t>
      </w:r>
    </w:p>
    <w:p w14:paraId="5089F47C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f) depresja, fobie, lęki,</w:t>
      </w:r>
    </w:p>
    <w:p w14:paraId="57751030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g) zachowanie destrukcyjne,</w:t>
      </w:r>
    </w:p>
    <w:p w14:paraId="40FAE4CB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h) kłopoty z kontrolą emocji,</w:t>
      </w:r>
    </w:p>
    <w:p w14:paraId="7428140A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i) poczucie krzywdy i winy, nieufność do innych,</w:t>
      </w:r>
    </w:p>
    <w:p w14:paraId="4095AABC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j) problemy szkolne, zachowania agresywne w stosunku do innych osób.</w:t>
      </w:r>
    </w:p>
    <w:p w14:paraId="5E0FC5E4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48C3C5BD" w14:textId="77777777" w:rsidR="00210A6C" w:rsidRDefault="00210A6C" w:rsidP="00210A6C">
      <w:pPr>
        <w:pStyle w:val="punkt"/>
        <w:shd w:val="clear" w:color="auto" w:fill="FFFFFF"/>
        <w:spacing w:before="0" w:beforeAutospacing="0" w:after="0" w:afterAutospacing="0"/>
        <w:ind w:hanging="227"/>
        <w:jc w:val="both"/>
        <w:rPr>
          <w:sz w:val="22"/>
          <w:szCs w:val="22"/>
        </w:rPr>
      </w:pPr>
      <w:r>
        <w:rPr>
          <w:sz w:val="22"/>
          <w:szCs w:val="22"/>
        </w:rPr>
        <w:t>3) </w:t>
      </w:r>
      <w:r>
        <w:rPr>
          <w:rStyle w:val="fragment"/>
          <w:b/>
          <w:bCs/>
          <w:i/>
          <w:iCs/>
          <w:sz w:val="22"/>
          <w:szCs w:val="22"/>
          <w:u w:val="single"/>
        </w:rPr>
        <w:t>Wykorzystanie seksualne</w:t>
      </w:r>
    </w:p>
    <w:p w14:paraId="1985BC87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Włączanie dziecka w aktywność seksualną, której nie jest ono w stanie w pełni zrozumieć i udzielić na nią świadomej zgody, i/lub na którą nie jest odpowiednio dojrzałe rozwojowo i nie może się zgodzić </w:t>
      </w:r>
      <w:r>
        <w:rPr>
          <w:sz w:val="22"/>
          <w:szCs w:val="22"/>
        </w:rPr>
        <w:lastRenderedPageBreak/>
        <w:t>w ważny prawnie sposób i/lub która jest niezgodna z normami prawnymi lub obyczajowymi, społecznymi. Z wykorzystaniem seksualnym mamy do czynienia, gdy taka aktywność wystąpi między dzieckiem a dorosłym lub dzieckiem a innym dzieckiem, jeśli te osoby ze względu na wiek bądź stopień rozwoju pozostają w relacji opieki, zależności i władzy.</w:t>
      </w:r>
    </w:p>
    <w:p w14:paraId="71CA9A17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A9E4ADB" w14:textId="77777777" w:rsidR="00210A6C" w:rsidRDefault="00210A6C" w:rsidP="00210A6C">
      <w:pPr>
        <w:pStyle w:val="punkt"/>
        <w:shd w:val="clear" w:color="auto" w:fill="FFFFFF"/>
        <w:spacing w:before="0" w:beforeAutospacing="0" w:after="0" w:afterAutospacing="0"/>
        <w:ind w:hanging="227"/>
        <w:jc w:val="both"/>
        <w:rPr>
          <w:sz w:val="22"/>
          <w:szCs w:val="22"/>
        </w:rPr>
      </w:pPr>
      <w:r>
        <w:rPr>
          <w:sz w:val="22"/>
          <w:szCs w:val="22"/>
        </w:rPr>
        <w:t>4) </w:t>
      </w:r>
      <w:r>
        <w:rPr>
          <w:rStyle w:val="fragment"/>
          <w:b/>
          <w:bCs/>
          <w:i/>
          <w:iCs/>
          <w:sz w:val="22"/>
          <w:szCs w:val="22"/>
          <w:u w:val="single"/>
        </w:rPr>
        <w:t>Zaniedbywanie</w:t>
      </w:r>
    </w:p>
    <w:p w14:paraId="65AA75CB" w14:textId="599716FD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Chroniczne lub incydentalne niezaspokajanie podstawowych potrzeb fizycznych i psychicznych dziecka i/lub nierespektowanie jego podstawowych praw, powodujące zaburzenia jego zdrowia </w:t>
      </w:r>
      <w:r>
        <w:rPr>
          <w:sz w:val="22"/>
          <w:szCs w:val="22"/>
        </w:rPr>
        <w:br/>
        <w:t>i/lub trudności w rozwoju. Do zaniedbywania dochodzi w relacji dziecka z osobą, która jest zobowiązana do opieki, wychowania, troski i ochrony dziecka.</w:t>
      </w:r>
    </w:p>
    <w:p w14:paraId="5775DC77" w14:textId="77777777" w:rsidR="00210A6C" w:rsidRDefault="00210A6C" w:rsidP="00210A6C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Objawy zaniedbania:</w:t>
      </w:r>
    </w:p>
    <w:p w14:paraId="5F979466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 częsta absencja w szkole lub przedszkolu,</w:t>
      </w:r>
    </w:p>
    <w:p w14:paraId="5524FEB8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 wagarowanie,</w:t>
      </w:r>
    </w:p>
    <w:p w14:paraId="074CC7BE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 brak przyborów szkolnych,</w:t>
      </w:r>
    </w:p>
    <w:p w14:paraId="279770E8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 ubiór nieadekwatny do pory roku,</w:t>
      </w:r>
    </w:p>
    <w:p w14:paraId="77D3468D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 niedożywienie,</w:t>
      </w:r>
    </w:p>
    <w:p w14:paraId="7F4679FE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f) zaniedbanie pod względem higienicznym i zdrowotnym (brudna skóra, rażąco małych rozmiarów odzież, przewlekłe nieleczone choroby, nie zażywanie niezbędnych leków, koniecznych badań, zaburzony rozwój fizyczny),</w:t>
      </w:r>
    </w:p>
    <w:p w14:paraId="4DC2FF55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g) pozostawanie na dworze bez opieki w godzinach wieczornych i nocnych (zwłaszcza młodsze dzieci),</w:t>
      </w:r>
    </w:p>
    <w:p w14:paraId="4CCA35AC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h) niedbanie o higienę snu i odpoczynku,</w:t>
      </w:r>
    </w:p>
    <w:p w14:paraId="0479E081" w14:textId="77777777" w:rsidR="00210A6C" w:rsidRDefault="00210A6C" w:rsidP="00210A6C">
      <w:pPr>
        <w:pStyle w:val="liter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i) apatia, bierność.</w:t>
      </w:r>
    </w:p>
    <w:p w14:paraId="094B9AFB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35D41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2F3D2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ADA0A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944B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8548E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96A9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9DEF4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40C1A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CE866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35FD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54163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13C53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3B1AC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D76D1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06C81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3B8F1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532D6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420D0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C221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E1579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8D1D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B4C72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63B14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DE857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FC34C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6B5E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73361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A7FF2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3783E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2D148" w14:textId="77777777" w:rsidR="00210A6C" w:rsidRDefault="00210A6C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B7E20" w14:textId="1D9F443A" w:rsidR="002D2238" w:rsidRDefault="002D2238" w:rsidP="002D2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2D22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Załącznik Nr 4 do Standardów</w:t>
      </w:r>
    </w:p>
    <w:p w14:paraId="3677910F" w14:textId="77777777" w:rsidR="002D2238" w:rsidRDefault="002D2238" w:rsidP="002D2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790DE09" w14:textId="77777777" w:rsidR="002D2238" w:rsidRPr="002D2238" w:rsidRDefault="002D2238" w:rsidP="002D2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CA275F3" w14:textId="77777777" w:rsidR="002D2238" w:rsidRDefault="002D2238" w:rsidP="002D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D22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Karta interwencji</w:t>
      </w:r>
    </w:p>
    <w:p w14:paraId="76637FCF" w14:textId="77777777" w:rsidR="002D2238" w:rsidRPr="002D2238" w:rsidRDefault="002D2238" w:rsidP="002D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W w:w="10440" w:type="dxa"/>
        <w:tblInd w:w="-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7"/>
        <w:gridCol w:w="984"/>
        <w:gridCol w:w="90"/>
        <w:gridCol w:w="2689"/>
      </w:tblGrid>
      <w:tr w:rsidR="002D2238" w:rsidRPr="002D2238" w14:paraId="0910672A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3F3CB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 Imię i nazwisko małoletniego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FCB126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4E921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3199312D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2775F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 Przyczyna interwencji (forma krzywdzenia)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A4B6E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CA596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1F78CDE9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06257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 Osoba zawiadamiająca o podejrzeniu krzywdzenia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97905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4B7B8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573D7817" w14:textId="77777777" w:rsidTr="002D22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022BB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 Opis podjętych działań innych niż interwencja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15DE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BB458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25681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działanie</w:t>
            </w:r>
          </w:p>
        </w:tc>
      </w:tr>
      <w:tr w:rsidR="002D2238" w:rsidRPr="002D2238" w14:paraId="3E63EB51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34F367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AA995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89A04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9399C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3B704299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474D82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527D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6B5CD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970FC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5FECAB21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B7B342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4D65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FF956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D2C6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020DF090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6DF0AD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6CE9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0B4CD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4E18F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7DBD3EB5" w14:textId="77777777" w:rsidTr="002D22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26DF8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 Spotkania z rodzicami/opiekunami małoletniego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1C301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2A3CD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2D048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 spotkania</w:t>
            </w:r>
          </w:p>
        </w:tc>
      </w:tr>
      <w:tr w:rsidR="002D2238" w:rsidRPr="002D2238" w14:paraId="42720BE7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1B9CD0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BC988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4F2472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61289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3B4DF7D7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3F79C1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EBCF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490D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4A580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6FCC746B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29D2DD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B475F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DCE3F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E0C58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633D8099" w14:textId="77777777" w:rsidTr="002D2238">
        <w:trPr>
          <w:trHeight w:val="2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9B0EA8" w14:textId="77777777" w:rsidR="002D2238" w:rsidRPr="002D2238" w:rsidRDefault="002D2238" w:rsidP="002D2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DF829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75E80D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42C8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1C7E3BBD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B5EF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 Forma podjętej interwencji (zakreślić właściwe)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6634D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·zawiadomienie o podejrzeniu przestępstwa;</w:t>
            </w:r>
          </w:p>
          <w:p w14:paraId="334C3E57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·wniosek o wgląd w sytuację małoletniego/rodziny;</w:t>
            </w:r>
          </w:p>
          <w:p w14:paraId="0F006062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·inny rodzaj interwencji - jaki?</w:t>
            </w:r>
          </w:p>
        </w:tc>
      </w:tr>
      <w:tr w:rsidR="002D2238" w:rsidRPr="002D2238" w14:paraId="7353ABDD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6749D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 Dane dotyczące interwencji (nazwa organu, do którego zgłoszono interwencję) i data interwencji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724B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1771E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3E0575C8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521C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 Wyniki interwencji: działania organów wymiaru sprawiedliwości, jeśli Urząd uzyskał informacje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D2602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7F16C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3FFACE2" w14:textId="77777777" w:rsidR="00461CC3" w:rsidRDefault="00461CC3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382B8" w14:textId="77777777" w:rsidR="002D2238" w:rsidRDefault="002D223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D9972" w14:textId="77777777" w:rsidR="002D2238" w:rsidRDefault="002D223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E3287" w14:textId="77777777" w:rsidR="002D2238" w:rsidRDefault="002D223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E9530" w14:textId="77777777" w:rsidR="002D2238" w:rsidRDefault="002D223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D0DE5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5FCCA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36FC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DC29B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37AB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B315B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3C70A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44A87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F7795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6E2FA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8FE07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12AC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7651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A289C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D233B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6320E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92CE0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CF91C" w14:textId="77777777" w:rsidR="002D2238" w:rsidRDefault="002D223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93D8" w14:textId="70EF8129" w:rsidR="002D2238" w:rsidRDefault="002D2238" w:rsidP="00A852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2D22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lastRenderedPageBreak/>
        <w:t>Załącznik Nr 5 do</w:t>
      </w:r>
      <w:r w:rsidR="00A8524B" w:rsidRPr="00A8524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Standardów</w:t>
      </w:r>
    </w:p>
    <w:p w14:paraId="05C0CB5A" w14:textId="77777777" w:rsidR="00A8524B" w:rsidRDefault="00A8524B" w:rsidP="00A852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3A7F72C" w14:textId="77777777" w:rsidR="00A8524B" w:rsidRPr="002D2238" w:rsidRDefault="00A8524B" w:rsidP="00A852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23B2A395" w14:textId="77777777" w:rsidR="002D2238" w:rsidRDefault="002D2238" w:rsidP="002D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D22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Ankieta stosowania Standardów</w:t>
      </w:r>
    </w:p>
    <w:p w14:paraId="1291172A" w14:textId="77777777" w:rsidR="00A8524B" w:rsidRPr="002D2238" w:rsidRDefault="00A8524B" w:rsidP="002D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W w:w="10440" w:type="dxa"/>
        <w:tblInd w:w="-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  <w:gridCol w:w="483"/>
        <w:gridCol w:w="397"/>
      </w:tblGrid>
      <w:tr w:rsidR="002D2238" w:rsidRPr="002D2238" w14:paraId="16711B3B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A4401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F88AC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AEBB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</w:tr>
      <w:tr w:rsidR="002D2238" w:rsidRPr="002D2238" w14:paraId="11828D5A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E5AD0" w14:textId="243E9833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1. Czy znasz Standardy Ochrony Małoletnich przed krzywdzeniem obowiązujące w Urzędzie </w:t>
            </w:r>
            <w:r w:rsidR="00782DD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Gminy </w:t>
            </w:r>
            <w:r w:rsidR="006425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 Ostaszewie</w:t>
            </w: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E8FC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6BBE2080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1C795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53B5FDBC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570A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 Czy znasz treść dokumentu Standardy Ochrony Małoletnich?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7001B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EF97C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4B25EE66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40086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 Czy potrafisz rozpoznawać symptomy krzywdzenia małoletnich?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4C561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51CFC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21C07603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7ACD4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 Czy wiesz, jak reagować na symptomy krzywdzenia małoletnich?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DF877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1B097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617810BC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C0CCE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 Czy zdarzyło Ci się zaobserwować naruszenie zasad zawartych w Standardach Ochrony Małoletnich przez inną osobę?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43220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3AFB3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4C37B960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6EAAA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5a. Jeśli tak – jakie zasady zostały naruszone?</w:t>
            </w:r>
          </w:p>
          <w:p w14:paraId="2E056AF4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(odpowiedź opisowa)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4DB66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99D8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6A7BA034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F83C6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5b. Czy podjąłeś/</w:t>
            </w:r>
            <w:proofErr w:type="spellStart"/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aś</w:t>
            </w:r>
            <w:proofErr w:type="spellEnd"/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jakieś działania: jeśli tak – jakie, jeśli nie – dlaczego? (odpowiedź opisowa)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F0BFD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2238" w:rsidRPr="002D2238" w14:paraId="2E919BE0" w14:textId="77777777" w:rsidTr="002D2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DED0B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D22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 Czy masz jakieś uwagi/poprawki/sugestie dotyczące Standardów Ochrony Małoletnich przed krzywdzeniem? (odpowiedź opisowa)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B8607" w14:textId="77777777" w:rsidR="002D2238" w:rsidRPr="002D2238" w:rsidRDefault="002D2238" w:rsidP="002D22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31B00A7" w14:textId="77777777" w:rsidR="002D2238" w:rsidRDefault="002D2238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AAD27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6F6C8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CC71C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FE5F9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3FCAC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18B6C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6B74D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4C275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130F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352D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0F717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266CB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AFF01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D8CB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AE596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655C6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06FC1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F1B59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D6BE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827B7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A87ED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D762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8BBD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1C5EA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61610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E14E3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884E0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5D70C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A68C8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39C1A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1F565" w14:textId="77777777" w:rsidR="00A8524B" w:rsidRDefault="00A8524B" w:rsidP="00F3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39629" w14:textId="7962FF18" w:rsidR="00A8524B" w:rsidRDefault="00A8524B" w:rsidP="00A8524B">
      <w:pPr>
        <w:pStyle w:val="zalacznik"/>
        <w:shd w:val="clear" w:color="auto" w:fill="FFFFFF"/>
        <w:spacing w:before="0" w:beforeAutospacing="0" w:after="0" w:afterAutospacing="0"/>
        <w:jc w:val="right"/>
        <w:rPr>
          <w:i/>
          <w:iCs/>
          <w:sz w:val="22"/>
          <w:szCs w:val="22"/>
        </w:rPr>
      </w:pPr>
      <w:r w:rsidRPr="00A8524B">
        <w:rPr>
          <w:i/>
          <w:iCs/>
          <w:sz w:val="22"/>
          <w:szCs w:val="22"/>
        </w:rPr>
        <w:lastRenderedPageBreak/>
        <w:t>Załącznik Nr 6 do Standardów</w:t>
      </w:r>
    </w:p>
    <w:p w14:paraId="0D151ADD" w14:textId="77777777" w:rsidR="00A8524B" w:rsidRPr="00A8524B" w:rsidRDefault="00A8524B" w:rsidP="00A8524B">
      <w:pPr>
        <w:pStyle w:val="zalacznik"/>
        <w:shd w:val="clear" w:color="auto" w:fill="FFFFFF"/>
        <w:spacing w:before="0" w:beforeAutospacing="0" w:after="0" w:afterAutospacing="0"/>
        <w:jc w:val="right"/>
        <w:rPr>
          <w:i/>
          <w:iCs/>
          <w:sz w:val="22"/>
          <w:szCs w:val="22"/>
        </w:rPr>
      </w:pPr>
    </w:p>
    <w:p w14:paraId="5BF8214C" w14:textId="77777777" w:rsidR="00A8524B" w:rsidRDefault="00A8524B" w:rsidP="00A8524B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Standardy Ochrony Małoletnich</w:t>
      </w:r>
      <w:r>
        <w:rPr>
          <w:b/>
          <w:bCs/>
          <w:sz w:val="22"/>
          <w:szCs w:val="22"/>
        </w:rPr>
        <w:br/>
        <w:t>Urzędu Gminy w Ostaszewie</w:t>
      </w:r>
    </w:p>
    <w:p w14:paraId="1525918B" w14:textId="77777777" w:rsidR="00A8524B" w:rsidRDefault="00A8524B" w:rsidP="00A8524B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3CE48CEB" w14:textId="5D4D2F5A" w:rsidR="00A8524B" w:rsidRDefault="00A8524B" w:rsidP="00A8524B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  <w:t>WERSJA SKRÓCONA DLA MAŁOLETNICH</w:t>
      </w:r>
    </w:p>
    <w:p w14:paraId="2BB4F394" w14:textId="77777777" w:rsidR="00A8524B" w:rsidRDefault="00A8524B" w:rsidP="00A8524B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26FEEE1C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>
        <w:rPr>
          <w:rStyle w:val="fragment"/>
          <w:b/>
          <w:bCs/>
          <w:sz w:val="22"/>
          <w:szCs w:val="22"/>
        </w:rPr>
        <w:t>TWOJE BEZPIECZEŃSTWO – NASZ PRIORYTET</w:t>
      </w:r>
    </w:p>
    <w:p w14:paraId="1D0180BD" w14:textId="77777777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Chcemy ochronić Cię przed różnymi formami krzywdzenia, w tym agresji fizycznej i psychicznej.</w:t>
      </w:r>
    </w:p>
    <w:p w14:paraId="5F33640C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DB4A0F5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>
        <w:rPr>
          <w:rStyle w:val="fragment"/>
          <w:b/>
          <w:bCs/>
          <w:sz w:val="22"/>
          <w:szCs w:val="22"/>
        </w:rPr>
        <w:t>PRZEMOC? NIE MA MOWY! / NO WAY!</w:t>
      </w:r>
    </w:p>
    <w:p w14:paraId="758FD016" w14:textId="77777777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Jeśli doświadczysz sytuacji, w której ktoś Cię skrzywdzi, upokorzy lub będzie Ci przykro lub wiesz, że ktoś inny ma z tym problem, zgłoś to do swojego nauczyciela. Możesz to zrobić także osobiście/telefonicznie lub mailowo. Nie musisz się podpisywać, ale będzie nam wtedy łatwiej pozyskać więcej szczegółów o danej sytuacji. Każde takie zgłoszenie potraktujemy poważnie i przeanalizujemy.</w:t>
      </w:r>
    </w:p>
    <w:p w14:paraId="6C48D961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92ECA37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>
        <w:rPr>
          <w:rStyle w:val="fragment"/>
          <w:b/>
          <w:bCs/>
          <w:sz w:val="22"/>
          <w:szCs w:val="22"/>
        </w:rPr>
        <w:t>SZACUNEK? NO PEWNIE!</w:t>
      </w:r>
    </w:p>
    <w:p w14:paraId="03105AF4" w14:textId="77777777" w:rsidR="00A8524B" w:rsidRPr="00A8524B" w:rsidRDefault="00A8524B" w:rsidP="00642538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Jesteś dla nas najważniejszą osobą, bez której nasze działania nie miałyby sensu. Dlatego szanujemy Twoje prawa, w tym w szczególności godność i dążymy do zapewnienia Ci bezpieczeństwa.</w:t>
      </w:r>
    </w:p>
    <w:p w14:paraId="257DF43F" w14:textId="77777777" w:rsidR="00A8524B" w:rsidRDefault="00A8524B" w:rsidP="00642538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W komunikacji z Tobą kierujemy się szacunkiem, cierpliwością i wyrozumiałością.</w:t>
      </w:r>
    </w:p>
    <w:p w14:paraId="3F716013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C0FD1CE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rStyle w:val="fragment"/>
          <w:b/>
          <w:bCs/>
          <w:sz w:val="22"/>
          <w:szCs w:val="22"/>
        </w:rPr>
        <w:t>JESTEŚMY RÓŻNI</w:t>
      </w:r>
    </w:p>
    <w:p w14:paraId="35F0B02A" w14:textId="1061952E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 xml:space="preserve">Jesteśmy różni, ale każdy z nas jest wyjątkowy. Różnorodność pozwala nam uczyć się nie tylko </w:t>
      </w:r>
      <w:r w:rsidR="00642538"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od nauczyciela, ale też od innych.</w:t>
      </w:r>
    </w:p>
    <w:p w14:paraId="6DA31D7D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My także cały czas uczymy się od Ciebie, a  obserwowanie Twojego rozwoju i nauka nowych umiejętności to prawdziwa przyjemność.</w:t>
      </w:r>
    </w:p>
    <w:p w14:paraId="25AF2345" w14:textId="0AA4ACC1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 xml:space="preserve">Jeśli kogoś nie rozumiesz, zadaj dodatkowe pytania lub poproś o powtórzenie. Masz prawo </w:t>
      </w:r>
      <w:r w:rsidR="00642538"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do wyrażania swojej potrzeby, ale agresja, przerywanie, czy zagłuszanie nie jest sposobem na rozwiązanie problemu.</w:t>
      </w:r>
    </w:p>
    <w:p w14:paraId="65C9103D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</w:p>
    <w:p w14:paraId="4AE8E668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r>
        <w:rPr>
          <w:rStyle w:val="fragment"/>
          <w:b/>
          <w:bCs/>
          <w:sz w:val="22"/>
          <w:szCs w:val="22"/>
        </w:rPr>
        <w:t>ZDJĘCIA – MASZ PRAWO DO DECYZJI</w:t>
      </w:r>
    </w:p>
    <w:p w14:paraId="0A80A438" w14:textId="2394FC09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Dbamy o Twoją prywatność, dlatego jeśli nie chcesz być na zdjęciach, masz prawo powiedzieć NIE. Szanujemy Twoje prawo do odmowy i nie stosujemy żadnych sankcji. Nie czuj się też w żaden sposób gorszy.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To Twoja decyzja, a my ją respektujemy.</w:t>
      </w:r>
    </w:p>
    <w:p w14:paraId="066DADFF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rPr>
          <w:sz w:val="22"/>
          <w:szCs w:val="22"/>
        </w:rPr>
      </w:pPr>
    </w:p>
    <w:p w14:paraId="0428BF14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6. </w:t>
      </w:r>
      <w:r>
        <w:rPr>
          <w:rStyle w:val="fragment"/>
          <w:b/>
          <w:bCs/>
          <w:sz w:val="22"/>
          <w:szCs w:val="22"/>
        </w:rPr>
        <w:t>INTERNET - TAK CZY NIE?</w:t>
      </w:r>
    </w:p>
    <w:p w14:paraId="76E72ACF" w14:textId="5A62572F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Podczas korzystania z Internetu, bądź ostrożny.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Niestety, czasami możesz trafić na strony, które nie są dla Ciebie odpowiednie lub na których możesz zobaczyć przemoc lub agresję.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Przekaż to swoim rodzicom lub nam.</w:t>
      </w:r>
    </w:p>
    <w:p w14:paraId="1D6248FA" w14:textId="6A840D93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 xml:space="preserve">A czy wiesz, że średni wiek gracza w Polsce to AŻ 30 lat? Ty masz dużo mniej, ale pamiętaj, </w:t>
      </w:r>
      <w:r w:rsidR="00642538"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że czasami osoby kłamią i podają informacje, które nie są prawdziwe, dlatego nawet w grach lub grupach, nie podawaj wielu szczegółów na swój temat, w tym adresu zamieszkania czy nr telefonu.</w:t>
      </w:r>
    </w:p>
    <w:p w14:paraId="618A7078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</w:p>
    <w:p w14:paraId="5E96695F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7. </w:t>
      </w:r>
      <w:r>
        <w:rPr>
          <w:rStyle w:val="fragment"/>
          <w:b/>
          <w:bCs/>
          <w:sz w:val="22"/>
          <w:szCs w:val="22"/>
        </w:rPr>
        <w:t>BEZPIECZNA PRZESTRZEŃ</w:t>
      </w:r>
    </w:p>
    <w:p w14:paraId="2408ACDF" w14:textId="6572EC6C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Czasami ktoś może także „ukraść” konto w medium społecznościowym -np. na Facebooku innej osobie, dlatego nie przyjmuj zaproszeń od osób, których nie znasz i nigdy ich nie widziałeś na żywo.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Nie wysyłaj też smsów na numery, których nie znasz.</w:t>
      </w:r>
    </w:p>
    <w:p w14:paraId="5D2D3065" w14:textId="5ABC154B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My również nie będziemy się z Tobą kontaktować z naszych prywatnych profilów na Facebooku czy Instagramie.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Nie będziemy też dzwonić z prośbą o spotkanie w miejscu innym niż to, do którego zwykle uczęszczasz i o którym wiedzą Twoi rodzice.</w:t>
      </w:r>
    </w:p>
    <w:p w14:paraId="71D4E11C" w14:textId="4B81A8FD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Jeśli otrzymasz od nas niepokojącą Cię informację, zgłoś ją rodzicom / opiekunom lub nam mailowo/telefonicznie.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Wyjaśnimy sytuację i poinformujemy Cię o rozwiązaniu.</w:t>
      </w:r>
    </w:p>
    <w:p w14:paraId="6207B7E6" w14:textId="77777777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</w:p>
    <w:p w14:paraId="38252634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</w:p>
    <w:p w14:paraId="0ECCD7DA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8. </w:t>
      </w:r>
      <w:r>
        <w:rPr>
          <w:rStyle w:val="fragment"/>
          <w:b/>
          <w:bCs/>
          <w:sz w:val="22"/>
          <w:szCs w:val="22"/>
        </w:rPr>
        <w:t>MASZ PRAWO WIEDZIEĆ</w:t>
      </w:r>
    </w:p>
    <w:p w14:paraId="77BB5D73" w14:textId="5E0B43AC" w:rsid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Masz prawo wiedzieć co robimy, żeby Cię chronić.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Pełną wersje Standardów ochrony dzieci możesz znaleźć w naszym lokalu lub na stronie internetowej.</w:t>
      </w:r>
    </w:p>
    <w:p w14:paraId="5C408E02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9FCF2B2" w14:textId="77777777" w:rsidR="00A8524B" w:rsidRDefault="00A8524B" w:rsidP="00A8524B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9. </w:t>
      </w:r>
      <w:r>
        <w:rPr>
          <w:rStyle w:val="fragment"/>
          <w:b/>
          <w:bCs/>
          <w:sz w:val="22"/>
          <w:szCs w:val="22"/>
        </w:rPr>
        <w:t>MASZ PRAWO KORZYSTAĆ ZE WSPARCIA</w:t>
      </w:r>
    </w:p>
    <w:p w14:paraId="27F7827D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Czasem każdy z nas ma gorszy dzień i w pełni to rozumiemy, ale jeśli coś złego dzieje się u Ciebie (lub w Twojej rodzinie, otoczeniu) albo po prostu potrzebujesz z kimś porozmawiać, możesz dać nam znać lub możesz zadzwonić pod te numery:</w:t>
      </w:r>
    </w:p>
    <w:p w14:paraId="5D55B77F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116111 – Telefon zaufania dla dzieci i młodzieży;</w:t>
      </w:r>
    </w:p>
    <w:p w14:paraId="3C6D64EB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800121212 – Dziecięcy telefon zaufania, prowadzony przez Rzecznika Praw Dziecka</w:t>
      </w:r>
    </w:p>
    <w:p w14:paraId="6F04F792" w14:textId="6709B9B6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Osoby, które tam pracują, udzielą Ci wielu przydatnych wskazówek i pomogą rozwiązać Twoje problemy.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 xml:space="preserve">A jeśli będziesz obawiać się o swoje zdrowie lub życie, zadzwoń do Policji </w:t>
      </w:r>
      <w:r w:rsidR="00642538"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pod nr alarmowym: 112.</w:t>
      </w:r>
    </w:p>
    <w:p w14:paraId="2C9A91FA" w14:textId="77777777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Gdziekolwiek jesteś i gdziekolwiek to czytasz – pamiętaj, że jesteś cudowną i wartościową osobą, która zasługuje na bezpieczny rozwój!</w:t>
      </w:r>
    </w:p>
    <w:p w14:paraId="40DEFA10" w14:textId="4C2B440C" w:rsidR="00A8524B" w:rsidRPr="00A8524B" w:rsidRDefault="00A8524B" w:rsidP="00A8524B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Pamiętaj! Zawsze kiedy czujesz się niekomfortowo w jakiejś sytuacji, ktoś robi Ci krzywdę</w:t>
      </w:r>
      <w:r w:rsidR="00642538"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 xml:space="preserve">lub zachowuje nieodpowiednio, możesz powiedzieć o tym innemu pracownikowi Urzędu </w:t>
      </w:r>
      <w:r>
        <w:rPr>
          <w:rStyle w:val="fragment"/>
          <w:sz w:val="22"/>
          <w:szCs w:val="22"/>
        </w:rPr>
        <w:t xml:space="preserve">Gminy </w:t>
      </w:r>
      <w:r w:rsidR="00642538">
        <w:rPr>
          <w:rStyle w:val="fragment"/>
          <w:sz w:val="22"/>
          <w:szCs w:val="22"/>
        </w:rPr>
        <w:br/>
      </w:r>
      <w:r>
        <w:rPr>
          <w:rStyle w:val="fragment"/>
          <w:sz w:val="22"/>
          <w:szCs w:val="22"/>
        </w:rPr>
        <w:t>w Ostaszewie</w:t>
      </w:r>
      <w:r w:rsidRPr="00A8524B">
        <w:rPr>
          <w:rStyle w:val="fragment"/>
          <w:sz w:val="22"/>
          <w:szCs w:val="22"/>
        </w:rPr>
        <w:t>, który Cię wysłucha i pomoże!</w:t>
      </w:r>
    </w:p>
    <w:p w14:paraId="20A0DAD8" w14:textId="77777777" w:rsidR="00A8524B" w:rsidRPr="00A8524B" w:rsidRDefault="00A8524B" w:rsidP="00A85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24B" w:rsidRPr="00A8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F6BED"/>
    <w:multiLevelType w:val="hybridMultilevel"/>
    <w:tmpl w:val="6358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4A"/>
    <w:rsid w:val="00107844"/>
    <w:rsid w:val="001E66C3"/>
    <w:rsid w:val="00210A6C"/>
    <w:rsid w:val="002D2238"/>
    <w:rsid w:val="002E3D60"/>
    <w:rsid w:val="0039316D"/>
    <w:rsid w:val="003A2114"/>
    <w:rsid w:val="003A314C"/>
    <w:rsid w:val="003D3F19"/>
    <w:rsid w:val="00461CC3"/>
    <w:rsid w:val="0053524A"/>
    <w:rsid w:val="00554F30"/>
    <w:rsid w:val="0058717B"/>
    <w:rsid w:val="005E17D4"/>
    <w:rsid w:val="00626222"/>
    <w:rsid w:val="00642538"/>
    <w:rsid w:val="00657F15"/>
    <w:rsid w:val="00782DD9"/>
    <w:rsid w:val="007C213D"/>
    <w:rsid w:val="00801E09"/>
    <w:rsid w:val="00981272"/>
    <w:rsid w:val="00A10D58"/>
    <w:rsid w:val="00A4030C"/>
    <w:rsid w:val="00A474A1"/>
    <w:rsid w:val="00A8524B"/>
    <w:rsid w:val="00C27616"/>
    <w:rsid w:val="00CC5321"/>
    <w:rsid w:val="00CE5E48"/>
    <w:rsid w:val="00E52E5E"/>
    <w:rsid w:val="00EA2F2D"/>
    <w:rsid w:val="00ED3082"/>
    <w:rsid w:val="00F34379"/>
    <w:rsid w:val="00F815E8"/>
    <w:rsid w:val="00F87F86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CB60"/>
  <w15:chartTrackingRefBased/>
  <w15:docId w15:val="{3AD02370-DC03-4EB6-BF12-86E6343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37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Standard">
    <w:name w:val="Standard"/>
    <w:rsid w:val="00F34379"/>
    <w:pPr>
      <w:suppressAutoHyphens/>
      <w:autoSpaceDN w:val="0"/>
      <w:textAlignment w:val="baseline"/>
    </w:pPr>
    <w:rPr>
      <w:rFonts w:ascii="Calibri" w:eastAsia="Calibri" w:hAnsi="Calibri" w:cs="F"/>
      <w:kern w:val="0"/>
      <w14:ligatures w14:val="none"/>
    </w:rPr>
  </w:style>
  <w:style w:type="paragraph" w:customStyle="1" w:styleId="zalacznik">
    <w:name w:val="zalacznik"/>
    <w:basedOn w:val="Normalny"/>
    <w:rsid w:val="002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l">
    <w:name w:val="tytul"/>
    <w:basedOn w:val="Normalny"/>
    <w:rsid w:val="002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">
    <w:name w:val="akapit"/>
    <w:basedOn w:val="Normalny"/>
    <w:rsid w:val="002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Normalny"/>
    <w:rsid w:val="002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210A6C"/>
  </w:style>
  <w:style w:type="paragraph" w:customStyle="1" w:styleId="litera">
    <w:name w:val="litera"/>
    <w:basedOn w:val="Normalny"/>
    <w:rsid w:val="002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ep">
    <w:name w:val="ustep"/>
    <w:basedOn w:val="Normalny"/>
    <w:rsid w:val="00A8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7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9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8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1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63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4879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Ostaszewo</dc:creator>
  <cp:keywords/>
  <dc:description/>
  <cp:lastModifiedBy>UG Ostaszewo</cp:lastModifiedBy>
  <cp:revision>4</cp:revision>
  <cp:lastPrinted>2024-09-24T08:33:00Z</cp:lastPrinted>
  <dcterms:created xsi:type="dcterms:W3CDTF">2024-09-24T08:24:00Z</dcterms:created>
  <dcterms:modified xsi:type="dcterms:W3CDTF">2024-09-24T10:00:00Z</dcterms:modified>
</cp:coreProperties>
</file>